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D4" w:rsidRDefault="00C42857" w:rsidP="00C42857">
      <w:pPr>
        <w:jc w:val="center"/>
        <w:rPr>
          <w:i/>
        </w:rPr>
      </w:pPr>
      <w:r w:rsidRPr="00C42857">
        <w:rPr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-856615</wp:posOffset>
            </wp:positionV>
            <wp:extent cx="716280" cy="793115"/>
            <wp:effectExtent l="0" t="0" r="0" b="698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- copi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BAD" w:rsidRPr="00BA7BAD" w:rsidRDefault="00513D97" w:rsidP="00BA7B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I</w:t>
      </w:r>
      <w:r w:rsidR="00A77DE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TALIANO </w:t>
      </w:r>
    </w:p>
    <w:p w:rsidR="00BA7BAD" w:rsidRPr="00BA7BAD" w:rsidRDefault="00BA7BAD" w:rsidP="00BA7B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BA7BAD">
        <w:rPr>
          <w:rFonts w:ascii="Arial" w:eastAsia="Times New Roman" w:hAnsi="Arial" w:cs="Arial"/>
          <w:b/>
          <w:color w:val="000000"/>
          <w:sz w:val="20"/>
          <w:szCs w:val="20"/>
          <w:lang w:eastAsia="es-AR"/>
        </w:rPr>
        <w:t xml:space="preserve">CURSO: </w:t>
      </w:r>
      <w:r w:rsidR="00A77DE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4to. </w:t>
      </w:r>
    </w:p>
    <w:p w:rsidR="00BA7BAD" w:rsidRPr="00BA7BAD" w:rsidRDefault="00BA7BAD" w:rsidP="00BA7B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7BAD">
        <w:rPr>
          <w:rFonts w:ascii="Arial" w:eastAsia="Times New Roman" w:hAnsi="Arial" w:cs="Arial"/>
          <w:b/>
          <w:color w:val="000000"/>
          <w:sz w:val="20"/>
          <w:szCs w:val="20"/>
          <w:lang w:eastAsia="es-AR"/>
        </w:rPr>
        <w:t xml:space="preserve">Docente: </w:t>
      </w:r>
      <w:r w:rsidR="00A77DE3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Gastón San Juan </w:t>
      </w:r>
    </w:p>
    <w:p w:rsidR="004E34F1" w:rsidRPr="00F70A28" w:rsidRDefault="00BA7BAD" w:rsidP="00F70A2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BA7BAD">
        <w:rPr>
          <w:rFonts w:ascii="Arial" w:eastAsia="Times New Roman" w:hAnsi="Arial" w:cs="Arial"/>
          <w:b/>
          <w:color w:val="000000"/>
          <w:sz w:val="20"/>
          <w:szCs w:val="20"/>
          <w:lang w:eastAsia="es-AR"/>
        </w:rPr>
        <w:t xml:space="preserve">Año: </w:t>
      </w:r>
      <w:r w:rsidRPr="00BA7BAD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20</w:t>
      </w:r>
      <w:r w:rsidR="00F40B35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20</w:t>
      </w:r>
    </w:p>
    <w:p w:rsidR="00A77DE3" w:rsidRPr="00576024" w:rsidRDefault="00A77DE3" w:rsidP="00A77DE3">
      <w:pPr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Arial" w:eastAsia="Merriweather" w:hAnsi="Arial" w:cs="Arial"/>
          <w:b/>
          <w:bCs/>
          <w:iCs/>
          <w:color w:val="000000"/>
          <w:kern w:val="3"/>
          <w:sz w:val="20"/>
          <w:szCs w:val="20"/>
          <w:lang w:eastAsia="es-AR"/>
        </w:rPr>
      </w:pP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b/>
          <w:sz w:val="20"/>
          <w:lang w:val="es-AR"/>
        </w:rPr>
      </w:pPr>
      <w:r w:rsidRPr="00576024">
        <w:rPr>
          <w:rFonts w:ascii="Arial" w:hAnsi="Arial" w:cs="Arial"/>
          <w:b/>
          <w:sz w:val="20"/>
          <w:lang w:val="es-AR"/>
        </w:rPr>
        <w:t>Unidad nº1</w:t>
      </w: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sz w:val="20"/>
          <w:lang w:val="es-AR"/>
        </w:rPr>
      </w:pPr>
      <w:r w:rsidRPr="00576024">
        <w:rPr>
          <w:rFonts w:ascii="Arial" w:hAnsi="Arial" w:cs="Arial"/>
          <w:i/>
          <w:sz w:val="20"/>
          <w:lang w:val="es-AR"/>
        </w:rPr>
        <w:t>Las relaciones humanas</w:t>
      </w:r>
      <w:r w:rsidRPr="00576024">
        <w:rPr>
          <w:rFonts w:ascii="Arial" w:hAnsi="Arial" w:cs="Arial"/>
          <w:sz w:val="20"/>
          <w:lang w:val="es-AR"/>
        </w:rPr>
        <w:t xml:space="preserve">: Uso y función del passato prossimo de los verbos regulares e irregulares. Verbos transitivos e intransitivos. Uso de los auxiliares essere y avere. Formación de los participios regulares e irregulares. Concordancia en género y número del participio. </w:t>
      </w:r>
      <w:r w:rsidRPr="00576024">
        <w:rPr>
          <w:rFonts w:ascii="Arial" w:eastAsia="Calibri" w:hAnsi="Arial" w:cs="Arial"/>
          <w:sz w:val="20"/>
          <w:lang w:val="es-ES_tradnl"/>
        </w:rPr>
        <w:t>Expresiones que introducen el tiempo pasado. Algunos conectores. Campo semántico de la familia y del tiempo libre. La estructura de la carta/mail informal. Expresiones idiomáticas.</w:t>
      </w: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sz w:val="20"/>
          <w:lang w:val="es-AR"/>
        </w:rPr>
      </w:pP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b/>
          <w:sz w:val="20"/>
          <w:lang w:val="es-AR"/>
        </w:rPr>
      </w:pP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b/>
          <w:sz w:val="20"/>
          <w:lang w:val="es-AR"/>
        </w:rPr>
      </w:pPr>
      <w:r w:rsidRPr="00576024">
        <w:rPr>
          <w:rFonts w:ascii="Arial" w:hAnsi="Arial" w:cs="Arial"/>
          <w:b/>
          <w:sz w:val="20"/>
          <w:lang w:val="es-AR"/>
        </w:rPr>
        <w:t>Unidad nº2</w:t>
      </w: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sz w:val="20"/>
          <w:lang w:val="es-AR"/>
        </w:rPr>
      </w:pPr>
      <w:bookmarkStart w:id="0" w:name="OLE_LINK13"/>
      <w:bookmarkStart w:id="1" w:name="OLE_LINK14"/>
      <w:r w:rsidRPr="00576024">
        <w:rPr>
          <w:rFonts w:ascii="Arial" w:hAnsi="Arial" w:cs="Arial"/>
          <w:i/>
          <w:sz w:val="20"/>
          <w:lang w:val="es-AR"/>
        </w:rPr>
        <w:t>El mundo del trabajo</w:t>
      </w:r>
      <w:bookmarkEnd w:id="0"/>
      <w:bookmarkEnd w:id="1"/>
      <w:r w:rsidRPr="00576024">
        <w:rPr>
          <w:rFonts w:ascii="Arial" w:hAnsi="Arial" w:cs="Arial"/>
          <w:sz w:val="20"/>
          <w:lang w:val="es-AR"/>
        </w:rPr>
        <w:t xml:space="preserve">: </w:t>
      </w:r>
      <w:bookmarkStart w:id="2" w:name="OLE_LINK11"/>
      <w:bookmarkStart w:id="3" w:name="OLE_LINK12"/>
      <w:r w:rsidRPr="00576024">
        <w:rPr>
          <w:rFonts w:ascii="Arial" w:hAnsi="Arial" w:cs="Arial"/>
          <w:sz w:val="20"/>
          <w:lang w:val="es-AR"/>
        </w:rPr>
        <w:t xml:space="preserve">Hablar del trabajo y de las condiciones del trabajo. Campo semántico del mundo del trabajo. Escribir un pedido de trabajo y un curriculum. Hablar del futuro. Expresar proyectos, deseos e intenciones, suposiciones y condiciones. Función del futuro Simple de los verbos regulares e irregulares. </w:t>
      </w:r>
      <w:r w:rsidRPr="00576024">
        <w:rPr>
          <w:rFonts w:ascii="Arial" w:hAnsi="Arial" w:cs="Arial"/>
          <w:sz w:val="20"/>
          <w:lang w:val="it-IT"/>
        </w:rPr>
        <w:t xml:space="preserve">Estructuras que introducen el futuro (fra…, domani…, il mese venturo/prossimo…, ecc.). </w:t>
      </w:r>
      <w:r w:rsidRPr="00576024">
        <w:rPr>
          <w:rFonts w:ascii="Arial" w:hAnsi="Arial" w:cs="Arial"/>
          <w:sz w:val="20"/>
          <w:lang w:val="es-AR"/>
        </w:rPr>
        <w:t>El período hipotético de la realidad.  Las diferencias de género en el mundo del trabajo*.</w:t>
      </w:r>
    </w:p>
    <w:bookmarkEnd w:id="2"/>
    <w:bookmarkEnd w:id="3"/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sz w:val="20"/>
          <w:lang w:val="es-AR"/>
        </w:rPr>
      </w:pP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b/>
          <w:sz w:val="20"/>
          <w:lang w:val="es-AR"/>
        </w:rPr>
      </w:pP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b/>
          <w:sz w:val="20"/>
          <w:lang w:val="es-AR"/>
        </w:rPr>
      </w:pPr>
      <w:r w:rsidRPr="00576024">
        <w:rPr>
          <w:rFonts w:ascii="Arial" w:hAnsi="Arial" w:cs="Arial"/>
          <w:b/>
          <w:sz w:val="20"/>
          <w:lang w:val="es-AR"/>
        </w:rPr>
        <w:t xml:space="preserve">Unidad nº3 </w:t>
      </w: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sz w:val="20"/>
          <w:lang w:val="es-AR"/>
        </w:rPr>
      </w:pPr>
      <w:bookmarkStart w:id="4" w:name="OLE_LINK17"/>
      <w:bookmarkStart w:id="5" w:name="OLE_LINK18"/>
      <w:r w:rsidRPr="00576024">
        <w:rPr>
          <w:rFonts w:ascii="Arial" w:hAnsi="Arial" w:cs="Arial"/>
          <w:i/>
          <w:sz w:val="20"/>
          <w:lang w:val="es-AR"/>
        </w:rPr>
        <w:t>El cuidado de la salud</w:t>
      </w:r>
      <w:bookmarkEnd w:id="4"/>
      <w:bookmarkEnd w:id="5"/>
      <w:r w:rsidRPr="00576024">
        <w:rPr>
          <w:rFonts w:ascii="Arial" w:hAnsi="Arial" w:cs="Arial"/>
          <w:sz w:val="20"/>
          <w:lang w:val="es-AR"/>
        </w:rPr>
        <w:t xml:space="preserve">: </w:t>
      </w:r>
      <w:bookmarkStart w:id="6" w:name="OLE_LINK25"/>
      <w:bookmarkStart w:id="7" w:name="OLE_LINK26"/>
      <w:r w:rsidRPr="00576024">
        <w:rPr>
          <w:rFonts w:ascii="Arial" w:hAnsi="Arial" w:cs="Arial"/>
          <w:sz w:val="20"/>
          <w:lang w:val="es-AR"/>
        </w:rPr>
        <w:t>Expresar un consejo, una opinión personal o una duda. Referir problemas de salud y describir los síntomas. Plantear una noticia no confirmada, preferencias y deseos. Función del Condicional Simple. Plural irregular de las partes del cuerpo. Campo semántico del médico, de las enfermedades y del cuerpo humano. El lenguaje del cuerpo. Los gestos de los italianos.</w:t>
      </w:r>
    </w:p>
    <w:bookmarkEnd w:id="6"/>
    <w:bookmarkEnd w:id="7"/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b/>
          <w:sz w:val="20"/>
          <w:lang w:val="es-AR"/>
        </w:rPr>
      </w:pPr>
      <w:r w:rsidRPr="00576024">
        <w:rPr>
          <w:rFonts w:ascii="Arial" w:hAnsi="Arial" w:cs="Arial"/>
          <w:sz w:val="20"/>
          <w:lang w:val="es-AR"/>
        </w:rPr>
        <w:br/>
      </w: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b/>
          <w:sz w:val="20"/>
          <w:lang w:val="es-AR"/>
        </w:rPr>
      </w:pPr>
      <w:r w:rsidRPr="00576024">
        <w:rPr>
          <w:rFonts w:ascii="Arial" w:hAnsi="Arial" w:cs="Arial"/>
          <w:b/>
          <w:sz w:val="20"/>
          <w:lang w:val="es-AR"/>
        </w:rPr>
        <w:t>Unidad nº4</w:t>
      </w: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sz w:val="20"/>
          <w:lang w:val="es-AR"/>
        </w:rPr>
      </w:pPr>
      <w:r w:rsidRPr="00576024">
        <w:rPr>
          <w:rFonts w:ascii="Arial" w:hAnsi="Arial" w:cs="Arial"/>
          <w:i/>
          <w:sz w:val="20"/>
          <w:lang w:val="es-AR"/>
        </w:rPr>
        <w:t>Novela</w:t>
      </w:r>
      <w:r w:rsidRPr="00576024">
        <w:rPr>
          <w:rFonts w:ascii="Arial" w:hAnsi="Arial" w:cs="Arial"/>
          <w:sz w:val="20"/>
          <w:lang w:val="es-AR"/>
        </w:rPr>
        <w:t xml:space="preserve">: Contar un día típico de trabajo. Expresar sueños y deseos de cambio. El negocio de ropa. Costumbres de la ciudad de Roma. Campo semántico de la vida cotidiana, la rutina y las actividades del tiempo libre. </w:t>
      </w:r>
    </w:p>
    <w:p w:rsidR="00A77DE3" w:rsidRPr="00576024" w:rsidRDefault="00A77DE3" w:rsidP="00A77DE3">
      <w:pPr>
        <w:suppressAutoHyphens/>
        <w:overflowPunct w:val="0"/>
        <w:autoSpaceDE w:val="0"/>
        <w:autoSpaceDN w:val="0"/>
        <w:spacing w:after="0"/>
        <w:jc w:val="both"/>
        <w:textAlignment w:val="baseline"/>
        <w:rPr>
          <w:rFonts w:ascii="Arial" w:eastAsia="Merriweather" w:hAnsi="Arial" w:cs="Arial"/>
          <w:color w:val="000000"/>
          <w:kern w:val="3"/>
          <w:sz w:val="20"/>
          <w:szCs w:val="20"/>
          <w:lang w:val="it-IT" w:eastAsia="es-AR"/>
        </w:rPr>
      </w:pPr>
      <w:r w:rsidRPr="00576024">
        <w:rPr>
          <w:rFonts w:ascii="Arial" w:eastAsia="Merriweather" w:hAnsi="Arial" w:cs="Arial"/>
          <w:color w:val="000000"/>
          <w:kern w:val="3"/>
          <w:sz w:val="20"/>
          <w:szCs w:val="20"/>
          <w:lang w:val="it-IT" w:eastAsia="es-AR"/>
        </w:rPr>
        <w:t xml:space="preserve">  </w:t>
      </w: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b/>
          <w:sz w:val="20"/>
          <w:lang w:val="it-IT"/>
        </w:rPr>
      </w:pPr>
      <w:r w:rsidRPr="00576024">
        <w:rPr>
          <w:rFonts w:ascii="Arial" w:hAnsi="Arial" w:cs="Arial"/>
          <w:b/>
          <w:sz w:val="20"/>
          <w:u w:val="single"/>
          <w:lang w:val="it-IT"/>
        </w:rPr>
        <w:t>Bibliografía</w:t>
      </w:r>
      <w:r w:rsidRPr="00576024">
        <w:rPr>
          <w:rFonts w:ascii="Arial" w:hAnsi="Arial" w:cs="Arial"/>
          <w:b/>
          <w:sz w:val="20"/>
          <w:lang w:val="it-IT"/>
        </w:rPr>
        <w:t>:</w:t>
      </w:r>
    </w:p>
    <w:p w:rsidR="00A77DE3" w:rsidRPr="00576024" w:rsidRDefault="00A77DE3" w:rsidP="00A77DE3">
      <w:pPr>
        <w:pStyle w:val="Textoindependiente"/>
        <w:jc w:val="both"/>
        <w:rPr>
          <w:rFonts w:ascii="Arial" w:hAnsi="Arial" w:cs="Arial"/>
          <w:sz w:val="20"/>
          <w:lang w:val="it-IT"/>
        </w:rPr>
      </w:pPr>
    </w:p>
    <w:p w:rsidR="00A77DE3" w:rsidRPr="00576024" w:rsidRDefault="00A77DE3" w:rsidP="00A77DE3">
      <w:pPr>
        <w:widowControl w:val="0"/>
        <w:rPr>
          <w:rFonts w:ascii="Arial" w:hAnsi="Arial" w:cs="Arial"/>
          <w:bCs/>
          <w:sz w:val="20"/>
          <w:szCs w:val="20"/>
          <w:lang w:val="it-IT"/>
        </w:rPr>
      </w:pPr>
      <w:r w:rsidRPr="00576024">
        <w:rPr>
          <w:rFonts w:ascii="Arial" w:hAnsi="Arial" w:cs="Arial"/>
          <w:bCs/>
          <w:sz w:val="20"/>
          <w:szCs w:val="20"/>
          <w:lang w:val="it-IT"/>
        </w:rPr>
        <w:t xml:space="preserve">Luciana Ziglio, Giovanna Rizzo; Espresso I e II, </w:t>
      </w:r>
      <w:r w:rsidRPr="00576024">
        <w:rPr>
          <w:rFonts w:ascii="Arial" w:hAnsi="Arial" w:cs="Arial"/>
          <w:sz w:val="20"/>
          <w:szCs w:val="20"/>
          <w:lang w:val="it-IT"/>
        </w:rPr>
        <w:t xml:space="preserve">Collana: </w:t>
      </w:r>
      <w:r w:rsidRPr="00576024">
        <w:rPr>
          <w:rFonts w:ascii="Arial" w:hAnsi="Arial" w:cs="Arial"/>
          <w:bCs/>
          <w:sz w:val="20"/>
          <w:szCs w:val="20"/>
          <w:lang w:val="it-IT"/>
        </w:rPr>
        <w:t>Corsi di lingua,</w:t>
      </w:r>
      <w:r w:rsidRPr="00576024">
        <w:rPr>
          <w:rFonts w:ascii="Arial" w:hAnsi="Arial" w:cs="Arial"/>
          <w:sz w:val="20"/>
          <w:szCs w:val="20"/>
          <w:lang w:val="it-IT"/>
        </w:rPr>
        <w:t xml:space="preserve"> </w:t>
      </w:r>
      <w:r w:rsidRPr="00576024">
        <w:rPr>
          <w:rFonts w:ascii="Arial" w:hAnsi="Arial" w:cs="Arial"/>
          <w:bCs/>
          <w:sz w:val="20"/>
          <w:szCs w:val="20"/>
          <w:lang w:val="it-IT"/>
        </w:rPr>
        <w:t>Alma Edizioni</w:t>
      </w:r>
      <w:r w:rsidRPr="00576024">
        <w:rPr>
          <w:rFonts w:ascii="Arial" w:hAnsi="Arial" w:cs="Arial"/>
          <w:sz w:val="20"/>
          <w:szCs w:val="20"/>
          <w:lang w:val="it-IT"/>
        </w:rPr>
        <w:t xml:space="preserve"> (más cd).</w:t>
      </w:r>
      <w:r w:rsidRPr="00576024">
        <w:rPr>
          <w:rFonts w:ascii="Arial" w:hAnsi="Arial" w:cs="Arial"/>
          <w:sz w:val="20"/>
          <w:szCs w:val="20"/>
          <w:lang w:val="it-IT"/>
        </w:rPr>
        <w:br/>
      </w:r>
      <w:bookmarkStart w:id="8" w:name="OLE_LINK51"/>
      <w:bookmarkStart w:id="9" w:name="OLE_LINK52"/>
      <w:r w:rsidRPr="00576024">
        <w:rPr>
          <w:rFonts w:ascii="Arial" w:hAnsi="Arial" w:cs="Arial"/>
          <w:bCs/>
          <w:sz w:val="20"/>
          <w:szCs w:val="20"/>
          <w:lang w:val="it-IT"/>
        </w:rPr>
        <w:t xml:space="preserve">Luciana Ziglio, Giovanna Rizzo; Espresso I e II Esercizi Supplementari, </w:t>
      </w:r>
      <w:r w:rsidRPr="00576024">
        <w:rPr>
          <w:rFonts w:ascii="Arial" w:hAnsi="Arial" w:cs="Arial"/>
          <w:sz w:val="20"/>
          <w:szCs w:val="20"/>
          <w:lang w:val="it-IT"/>
        </w:rPr>
        <w:t xml:space="preserve">Collana: </w:t>
      </w:r>
      <w:r w:rsidRPr="00576024">
        <w:rPr>
          <w:rFonts w:ascii="Arial" w:hAnsi="Arial" w:cs="Arial"/>
          <w:bCs/>
          <w:sz w:val="20"/>
          <w:szCs w:val="20"/>
          <w:lang w:val="it-IT"/>
        </w:rPr>
        <w:t xml:space="preserve">Corsi di lingua, </w:t>
      </w:r>
      <w:r w:rsidRPr="00576024">
        <w:rPr>
          <w:rFonts w:ascii="Arial" w:hAnsi="Arial" w:cs="Arial"/>
          <w:sz w:val="20"/>
          <w:szCs w:val="20"/>
          <w:lang w:val="it-IT"/>
        </w:rPr>
        <w:t xml:space="preserve"> </w:t>
      </w:r>
      <w:r w:rsidRPr="00576024">
        <w:rPr>
          <w:rFonts w:ascii="Arial" w:hAnsi="Arial" w:cs="Arial"/>
          <w:bCs/>
          <w:sz w:val="20"/>
          <w:szCs w:val="20"/>
          <w:lang w:val="it-IT"/>
        </w:rPr>
        <w:t>Alma Edizioni.</w:t>
      </w:r>
      <w:bookmarkEnd w:id="8"/>
      <w:bookmarkEnd w:id="9"/>
      <w:r w:rsidRPr="00576024">
        <w:rPr>
          <w:rFonts w:ascii="Arial" w:hAnsi="Arial" w:cs="Arial"/>
          <w:sz w:val="20"/>
          <w:szCs w:val="20"/>
          <w:lang w:val="it-IT"/>
        </w:rPr>
        <w:br/>
      </w:r>
      <w:bookmarkStart w:id="10" w:name="OLE_LINK49"/>
      <w:bookmarkStart w:id="11" w:name="OLE_LINK50"/>
      <w:bookmarkStart w:id="12" w:name="OLE_LINK7"/>
      <w:bookmarkStart w:id="13" w:name="OLE_LINK8"/>
      <w:r w:rsidRPr="00576024">
        <w:rPr>
          <w:rFonts w:ascii="Arial" w:hAnsi="Arial" w:cs="Arial"/>
          <w:sz w:val="20"/>
          <w:szCs w:val="20"/>
          <w:lang w:val="it-IT"/>
        </w:rPr>
        <w:t>Marco Mezzadri, Paolo Balboni; Rete! II, Corso multimediale d’italiano; Guerra Edizioni (más cd).</w:t>
      </w:r>
      <w:bookmarkEnd w:id="10"/>
      <w:bookmarkEnd w:id="11"/>
    </w:p>
    <w:p w:rsidR="00A77DE3" w:rsidRPr="00576024" w:rsidRDefault="00A77DE3" w:rsidP="00A77DE3">
      <w:pPr>
        <w:widowControl w:val="0"/>
        <w:rPr>
          <w:rFonts w:ascii="Arial" w:hAnsi="Arial" w:cs="Arial"/>
          <w:sz w:val="20"/>
          <w:szCs w:val="20"/>
          <w:lang w:val="it-IT"/>
        </w:rPr>
      </w:pPr>
      <w:bookmarkStart w:id="14" w:name="OLE_LINK9"/>
      <w:bookmarkStart w:id="15" w:name="OLE_LINK10"/>
      <w:bookmarkEnd w:id="12"/>
      <w:bookmarkEnd w:id="13"/>
      <w:r w:rsidRPr="00576024">
        <w:rPr>
          <w:rFonts w:ascii="Arial" w:hAnsi="Arial" w:cs="Arial"/>
          <w:b/>
          <w:sz w:val="20"/>
          <w:szCs w:val="20"/>
          <w:lang w:val="it-IT"/>
        </w:rPr>
        <w:t>Lectura complementaria:</w:t>
      </w:r>
      <w:r w:rsidRPr="00576024">
        <w:rPr>
          <w:rFonts w:ascii="Arial" w:hAnsi="Arial" w:cs="Arial"/>
          <w:sz w:val="20"/>
          <w:szCs w:val="20"/>
          <w:lang w:val="it-IT"/>
        </w:rPr>
        <w:t xml:space="preserve"> </w:t>
      </w:r>
      <w:bookmarkStart w:id="16" w:name="OLE_LINK53"/>
      <w:bookmarkStart w:id="17" w:name="OLE_LINK54"/>
      <w:r w:rsidRPr="00576024">
        <w:rPr>
          <w:rFonts w:ascii="Arial" w:hAnsi="Arial" w:cs="Arial"/>
          <w:sz w:val="20"/>
          <w:szCs w:val="20"/>
          <w:lang w:val="it-IT"/>
        </w:rPr>
        <w:t xml:space="preserve">Dominici, M., </w:t>
      </w:r>
      <w:r w:rsidRPr="00576024">
        <w:rPr>
          <w:rFonts w:ascii="Arial" w:hAnsi="Arial" w:cs="Arial"/>
          <w:i/>
          <w:sz w:val="20"/>
          <w:szCs w:val="20"/>
          <w:lang w:val="it-IT"/>
        </w:rPr>
        <w:t>Un giorno diverso</w:t>
      </w:r>
      <w:bookmarkEnd w:id="16"/>
      <w:bookmarkEnd w:id="17"/>
      <w:r w:rsidRPr="00576024">
        <w:rPr>
          <w:rFonts w:ascii="Arial" w:hAnsi="Arial" w:cs="Arial"/>
          <w:sz w:val="20"/>
          <w:szCs w:val="20"/>
          <w:lang w:val="it-IT"/>
        </w:rPr>
        <w:t>, Edilingua, Primiracconti, Roma, 2008.</w:t>
      </w:r>
    </w:p>
    <w:bookmarkEnd w:id="14"/>
    <w:bookmarkEnd w:id="15"/>
    <w:p w:rsidR="00A77DE3" w:rsidRPr="00576024" w:rsidRDefault="00A77DE3" w:rsidP="00A77DE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napToGrid w:val="0"/>
          <w:sz w:val="20"/>
          <w:szCs w:val="20"/>
        </w:rPr>
      </w:pPr>
      <w:r w:rsidRPr="00576024">
        <w:rPr>
          <w:rFonts w:ascii="Arial" w:hAnsi="Arial" w:cs="Arial"/>
          <w:b/>
          <w:snapToGrid w:val="0"/>
          <w:sz w:val="20"/>
          <w:szCs w:val="20"/>
        </w:rPr>
        <w:t>Nota:</w:t>
      </w:r>
      <w:r w:rsidRPr="00576024">
        <w:rPr>
          <w:rFonts w:ascii="Arial" w:hAnsi="Arial" w:cs="Arial"/>
          <w:snapToGrid w:val="0"/>
          <w:sz w:val="20"/>
          <w:szCs w:val="20"/>
        </w:rPr>
        <w:t xml:space="preserve"> Los alumnos tendrán a su disposición el material de cada unidad preparado por el docente de la materia.</w:t>
      </w:r>
    </w:p>
    <w:p w:rsidR="00A77DE3" w:rsidRPr="00576024" w:rsidRDefault="00A77DE3" w:rsidP="00A77DE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76024">
        <w:rPr>
          <w:rFonts w:ascii="Arial" w:hAnsi="Arial" w:cs="Arial"/>
          <w:snapToGrid w:val="0"/>
          <w:sz w:val="20"/>
          <w:szCs w:val="20"/>
        </w:rPr>
        <w:t xml:space="preserve">          Además, se prevé el uso de las TIC para el desarrollo de diferentes propuestas didácticas.</w:t>
      </w:r>
    </w:p>
    <w:p w:rsidR="00A77DE3" w:rsidRPr="00576024" w:rsidRDefault="00A77DE3" w:rsidP="00A77DE3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F0B92" w:rsidRPr="00576024" w:rsidRDefault="00576024" w:rsidP="00AA522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76024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576024">
        <w:rPr>
          <w:rFonts w:ascii="Arial" w:hAnsi="Arial" w:cs="Arial"/>
          <w:sz w:val="20"/>
          <w:szCs w:val="20"/>
        </w:rPr>
        <w:t xml:space="preserve">   Profesor Gastón San Juan </w:t>
      </w:r>
    </w:p>
    <w:sectPr w:rsidR="000F0B92" w:rsidRPr="00576024" w:rsidSect="00E97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11" w:right="1701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85" w:rsidRDefault="00643385" w:rsidP="00C42857">
      <w:pPr>
        <w:spacing w:after="0" w:line="240" w:lineRule="auto"/>
      </w:pPr>
      <w:r>
        <w:separator/>
      </w:r>
    </w:p>
  </w:endnote>
  <w:endnote w:type="continuationSeparator" w:id="1">
    <w:p w:rsidR="00643385" w:rsidRDefault="00643385" w:rsidP="00C4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82" w:rsidRDefault="000F228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82" w:rsidRDefault="000F228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82" w:rsidRDefault="000F22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85" w:rsidRDefault="00643385" w:rsidP="00C42857">
      <w:pPr>
        <w:spacing w:after="0" w:line="240" w:lineRule="auto"/>
      </w:pPr>
      <w:r>
        <w:separator/>
      </w:r>
    </w:p>
  </w:footnote>
  <w:footnote w:type="continuationSeparator" w:id="1">
    <w:p w:rsidR="00643385" w:rsidRDefault="00643385" w:rsidP="00C4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82" w:rsidRDefault="000F228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282" w:rsidRDefault="000F228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5252074"/>
      <w:placeholder>
        <w:docPart w:val="D5094F8739684FB98AC7B51D69074B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7B08" w:rsidRDefault="00E97B08" w:rsidP="00E97B08">
        <w:pPr>
          <w:pStyle w:val="Encabezado"/>
          <w:pBdr>
            <w:bottom w:val="thickThinSmallGap" w:sz="24" w:space="1" w:color="143E69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Superior N°4                                                       Estanislao S. Zeballos</w:t>
        </w:r>
      </w:p>
    </w:sdtContent>
  </w:sdt>
  <w:p w:rsidR="00E97B08" w:rsidRPr="00E97B08" w:rsidRDefault="00E97B08" w:rsidP="00E97B0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E30"/>
    <w:multiLevelType w:val="multilevel"/>
    <w:tmpl w:val="17E6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43E5"/>
    <w:multiLevelType w:val="multilevel"/>
    <w:tmpl w:val="D976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969E7"/>
    <w:multiLevelType w:val="multilevel"/>
    <w:tmpl w:val="47D4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31FA3"/>
    <w:multiLevelType w:val="hybridMultilevel"/>
    <w:tmpl w:val="F3E06A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1F4D81"/>
    <w:multiLevelType w:val="multilevel"/>
    <w:tmpl w:val="0FA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D7F03"/>
    <w:multiLevelType w:val="multilevel"/>
    <w:tmpl w:val="C852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C6635"/>
    <w:multiLevelType w:val="multilevel"/>
    <w:tmpl w:val="9C6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B44E5"/>
    <w:multiLevelType w:val="hybridMultilevel"/>
    <w:tmpl w:val="F0101E32"/>
    <w:lvl w:ilvl="0" w:tplc="A9A82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CD48F2"/>
    <w:multiLevelType w:val="hybridMultilevel"/>
    <w:tmpl w:val="8A08C5D6"/>
    <w:lvl w:ilvl="0" w:tplc="D630AA24">
      <w:start w:val="1"/>
      <w:numFmt w:val="bullet"/>
      <w:lvlText w:val="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C0BC4"/>
    <w:multiLevelType w:val="hybridMultilevel"/>
    <w:tmpl w:val="102850E6"/>
    <w:lvl w:ilvl="0" w:tplc="1A687FA4">
      <w:start w:val="1"/>
      <w:numFmt w:val="bullet"/>
      <w:lvlText w:val="o"/>
      <w:lvlJc w:val="left"/>
      <w:pPr>
        <w:tabs>
          <w:tab w:val="num" w:pos="0"/>
        </w:tabs>
        <w:ind w:left="170" w:hanging="17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F6A36"/>
    <w:multiLevelType w:val="multilevel"/>
    <w:tmpl w:val="C73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87ECA"/>
    <w:multiLevelType w:val="multilevel"/>
    <w:tmpl w:val="F9E0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42857"/>
    <w:rsid w:val="00046A03"/>
    <w:rsid w:val="00056B77"/>
    <w:rsid w:val="00067E7D"/>
    <w:rsid w:val="00086DEB"/>
    <w:rsid w:val="000E7DCB"/>
    <w:rsid w:val="000F0B92"/>
    <w:rsid w:val="000F2282"/>
    <w:rsid w:val="001B24BC"/>
    <w:rsid w:val="001C644D"/>
    <w:rsid w:val="001D4D68"/>
    <w:rsid w:val="001E4016"/>
    <w:rsid w:val="001F3821"/>
    <w:rsid w:val="001F668E"/>
    <w:rsid w:val="00207D53"/>
    <w:rsid w:val="00216991"/>
    <w:rsid w:val="00266A4D"/>
    <w:rsid w:val="0027728B"/>
    <w:rsid w:val="00302DEE"/>
    <w:rsid w:val="003D637A"/>
    <w:rsid w:val="003E6AE1"/>
    <w:rsid w:val="00416BD5"/>
    <w:rsid w:val="00421CC7"/>
    <w:rsid w:val="00434EF9"/>
    <w:rsid w:val="00474CF9"/>
    <w:rsid w:val="00485BC0"/>
    <w:rsid w:val="00486E9F"/>
    <w:rsid w:val="004C7D59"/>
    <w:rsid w:val="004D6BFE"/>
    <w:rsid w:val="004E34F1"/>
    <w:rsid w:val="00504E11"/>
    <w:rsid w:val="00513D97"/>
    <w:rsid w:val="00555E57"/>
    <w:rsid w:val="00576024"/>
    <w:rsid w:val="00623D83"/>
    <w:rsid w:val="00643385"/>
    <w:rsid w:val="00644060"/>
    <w:rsid w:val="006649FC"/>
    <w:rsid w:val="006D0E8A"/>
    <w:rsid w:val="00716AB0"/>
    <w:rsid w:val="007573F5"/>
    <w:rsid w:val="00770A61"/>
    <w:rsid w:val="007A45F2"/>
    <w:rsid w:val="007E4593"/>
    <w:rsid w:val="007F7423"/>
    <w:rsid w:val="0082252B"/>
    <w:rsid w:val="00830F5C"/>
    <w:rsid w:val="008A5E73"/>
    <w:rsid w:val="008F3FE6"/>
    <w:rsid w:val="009150E3"/>
    <w:rsid w:val="00943D93"/>
    <w:rsid w:val="00961042"/>
    <w:rsid w:val="00975045"/>
    <w:rsid w:val="009B10FC"/>
    <w:rsid w:val="00A24AE6"/>
    <w:rsid w:val="00A275D4"/>
    <w:rsid w:val="00A27BFF"/>
    <w:rsid w:val="00A77DE3"/>
    <w:rsid w:val="00A91269"/>
    <w:rsid w:val="00AA5222"/>
    <w:rsid w:val="00AA67FA"/>
    <w:rsid w:val="00AA7A17"/>
    <w:rsid w:val="00AF2F78"/>
    <w:rsid w:val="00B3115D"/>
    <w:rsid w:val="00B4345F"/>
    <w:rsid w:val="00BA7BAD"/>
    <w:rsid w:val="00BB1937"/>
    <w:rsid w:val="00BC6C7B"/>
    <w:rsid w:val="00C42857"/>
    <w:rsid w:val="00C97278"/>
    <w:rsid w:val="00CB68BD"/>
    <w:rsid w:val="00CE1F4A"/>
    <w:rsid w:val="00CF3132"/>
    <w:rsid w:val="00CF5F40"/>
    <w:rsid w:val="00D352D3"/>
    <w:rsid w:val="00D51C2F"/>
    <w:rsid w:val="00DE2C9B"/>
    <w:rsid w:val="00E14B46"/>
    <w:rsid w:val="00E45B78"/>
    <w:rsid w:val="00E57C26"/>
    <w:rsid w:val="00E72D6E"/>
    <w:rsid w:val="00E82596"/>
    <w:rsid w:val="00E868BF"/>
    <w:rsid w:val="00E9129E"/>
    <w:rsid w:val="00E97B08"/>
    <w:rsid w:val="00EB4BB5"/>
    <w:rsid w:val="00EF09A5"/>
    <w:rsid w:val="00F40B35"/>
    <w:rsid w:val="00F40F3D"/>
    <w:rsid w:val="00F7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8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2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857"/>
  </w:style>
  <w:style w:type="paragraph" w:styleId="Piedepgina">
    <w:name w:val="footer"/>
    <w:basedOn w:val="Normal"/>
    <w:link w:val="PiedepginaCar"/>
    <w:uiPriority w:val="99"/>
    <w:unhideWhenUsed/>
    <w:rsid w:val="00C42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57"/>
  </w:style>
  <w:style w:type="paragraph" w:styleId="NormalWeb">
    <w:name w:val="Normal (Web)"/>
    <w:basedOn w:val="Normal"/>
    <w:uiPriority w:val="99"/>
    <w:semiHidden/>
    <w:unhideWhenUsed/>
    <w:rsid w:val="00BA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4B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4B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4BB5"/>
    <w:rPr>
      <w:vertAlign w:val="superscript"/>
    </w:rPr>
  </w:style>
  <w:style w:type="paragraph" w:styleId="Prrafodelista">
    <w:name w:val="List Paragraph"/>
    <w:basedOn w:val="Normal"/>
    <w:uiPriority w:val="34"/>
    <w:qFormat/>
    <w:rsid w:val="00CF313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AA5222"/>
    <w:rPr>
      <w:rFonts w:cs="Times New Roman"/>
      <w:color w:val="0000FF"/>
      <w:u w:val="single"/>
    </w:rPr>
  </w:style>
  <w:style w:type="paragraph" w:styleId="Sinespaciado">
    <w:name w:val="No Spacing"/>
    <w:uiPriority w:val="99"/>
    <w:qFormat/>
    <w:rsid w:val="00AA5222"/>
    <w:pPr>
      <w:spacing w:after="0" w:line="240" w:lineRule="auto"/>
    </w:pPr>
    <w:rPr>
      <w:rFonts w:ascii="Calibri" w:eastAsia="Calibri" w:hAnsi="Calibri" w:cs="Calibri"/>
    </w:rPr>
  </w:style>
  <w:style w:type="paragraph" w:customStyle="1" w:styleId="Prrafodelista1">
    <w:name w:val="Párrafo de lista1"/>
    <w:basedOn w:val="Normal"/>
    <w:rsid w:val="00AA52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ListParagraph1">
    <w:name w:val="List Paragraph1"/>
    <w:basedOn w:val="Normal"/>
    <w:rsid w:val="00AA52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A77D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extoindependienteCar">
    <w:name w:val="Texto independiente Car"/>
    <w:basedOn w:val="Fuentedeprrafopredeter"/>
    <w:link w:val="Textoindependiente"/>
    <w:rsid w:val="00A77DE3"/>
    <w:rPr>
      <w:rFonts w:ascii="Times New Roman" w:eastAsia="Times New Roman" w:hAnsi="Times New Roman" w:cs="Times New Roman"/>
      <w:sz w:val="24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094F8739684FB98AC7B51D6907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FB4B-638F-4B9B-B85C-BFCFD347E652}"/>
      </w:docPartPr>
      <w:docPartBody>
        <w:p w:rsidR="0031101B" w:rsidRDefault="005E13DF" w:rsidP="005E13DF">
          <w:pPr>
            <w:pStyle w:val="D5094F8739684FB98AC7B51D69074BA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72BA6"/>
    <w:rsid w:val="000E314A"/>
    <w:rsid w:val="00117AD4"/>
    <w:rsid w:val="001840E7"/>
    <w:rsid w:val="002028C5"/>
    <w:rsid w:val="00250C12"/>
    <w:rsid w:val="002625AC"/>
    <w:rsid w:val="0031101B"/>
    <w:rsid w:val="00365C44"/>
    <w:rsid w:val="00433F56"/>
    <w:rsid w:val="004F5D9E"/>
    <w:rsid w:val="005E13DF"/>
    <w:rsid w:val="005F1132"/>
    <w:rsid w:val="0062371E"/>
    <w:rsid w:val="0081712B"/>
    <w:rsid w:val="00860CFB"/>
    <w:rsid w:val="00924B80"/>
    <w:rsid w:val="009D52CD"/>
    <w:rsid w:val="00C72BA6"/>
    <w:rsid w:val="00EF60C3"/>
    <w:rsid w:val="00F4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F0D06B1E5844C1BFCAE5B1E4EE23E0">
    <w:name w:val="9AF0D06B1E5844C1BFCAE5B1E4EE23E0"/>
    <w:rsid w:val="00C72BA6"/>
  </w:style>
  <w:style w:type="paragraph" w:customStyle="1" w:styleId="9C3E93519AA14EBD9C0C0C57360DECB9">
    <w:name w:val="9C3E93519AA14EBD9C0C0C57360DECB9"/>
    <w:rsid w:val="00C72BA6"/>
  </w:style>
  <w:style w:type="paragraph" w:customStyle="1" w:styleId="60921F0596B44D3AA803B593CC45C65C">
    <w:name w:val="60921F0596B44D3AA803B593CC45C65C"/>
    <w:rsid w:val="00C72BA6"/>
  </w:style>
  <w:style w:type="paragraph" w:customStyle="1" w:styleId="F71D6102BA304CBEB8582BA1F042769D">
    <w:name w:val="F71D6102BA304CBEB8582BA1F042769D"/>
    <w:rsid w:val="00C72BA6"/>
  </w:style>
  <w:style w:type="paragraph" w:customStyle="1" w:styleId="D205D2805F58478D9EB792403BC57DD8">
    <w:name w:val="D205D2805F58478D9EB792403BC57DD8"/>
    <w:rsid w:val="00C72BA6"/>
  </w:style>
  <w:style w:type="paragraph" w:customStyle="1" w:styleId="D5094F8739684FB98AC7B51D69074BA1">
    <w:name w:val="D5094F8739684FB98AC7B51D69074BA1"/>
    <w:rsid w:val="005E13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F3D1-B951-4AE5-A649-3B50A69D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Superior N°4                                                       Estanislao S. Zeballos</vt:lpstr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Superior N°4                                                       Estanislao S. Zeballos</dc:title>
  <dc:creator>Gabriela de Antueno</dc:creator>
  <cp:lastModifiedBy>Lucia Ceballos</cp:lastModifiedBy>
  <cp:revision>3</cp:revision>
  <dcterms:created xsi:type="dcterms:W3CDTF">2020-05-04T19:41:00Z</dcterms:created>
  <dcterms:modified xsi:type="dcterms:W3CDTF">2020-05-04T19:47:00Z</dcterms:modified>
</cp:coreProperties>
</file>