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69" w:rsidRPr="00726169" w:rsidRDefault="00726169" w:rsidP="00726169">
      <w:pPr>
        <w:spacing w:after="200"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726169" w:rsidRPr="00726169" w:rsidRDefault="00726169" w:rsidP="00726169">
      <w:pPr>
        <w:spacing w:after="200" w:line="276" w:lineRule="auto"/>
        <w:jc w:val="center"/>
        <w:rPr>
          <w:rFonts w:ascii="Century Gothic" w:hAnsi="Century Gothic" w:cs="Arial"/>
          <w:sz w:val="28"/>
          <w:szCs w:val="28"/>
        </w:rPr>
      </w:pPr>
      <w:r w:rsidRPr="00726169">
        <w:rPr>
          <w:rFonts w:ascii="Century Gothic" w:hAnsi="Century Gothic" w:cs="Arial"/>
          <w:sz w:val="28"/>
          <w:szCs w:val="28"/>
        </w:rPr>
        <w:t>QUIMICA</w:t>
      </w:r>
    </w:p>
    <w:p w:rsidR="00726169" w:rsidRDefault="00726169" w:rsidP="00726169">
      <w:pPr>
        <w:spacing w:after="200" w:line="276" w:lineRule="auto"/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4</w:t>
      </w:r>
      <w:r w:rsidRPr="00726169">
        <w:rPr>
          <w:rFonts w:ascii="Century Gothic" w:hAnsi="Century Gothic" w:cs="Arial"/>
          <w:szCs w:val="24"/>
          <w:vertAlign w:val="superscript"/>
        </w:rPr>
        <w:t>to</w:t>
      </w:r>
      <w:r>
        <w:rPr>
          <w:rFonts w:ascii="Century Gothic" w:hAnsi="Century Gothic" w:cs="Arial"/>
          <w:szCs w:val="24"/>
        </w:rPr>
        <w:t xml:space="preserve"> 2</w:t>
      </w:r>
      <w:r w:rsidRPr="00726169">
        <w:rPr>
          <w:rFonts w:ascii="Century Gothic" w:hAnsi="Century Gothic" w:cs="Arial"/>
          <w:szCs w:val="24"/>
          <w:vertAlign w:val="superscript"/>
        </w:rPr>
        <w:t>da</w:t>
      </w:r>
      <w:r>
        <w:rPr>
          <w:rFonts w:ascii="Century Gothic" w:hAnsi="Century Gothic" w:cs="Arial"/>
          <w:szCs w:val="24"/>
        </w:rPr>
        <w:t>/4</w:t>
      </w:r>
      <w:r w:rsidRPr="00726169">
        <w:rPr>
          <w:rFonts w:ascii="Century Gothic" w:hAnsi="Century Gothic" w:cs="Arial"/>
          <w:szCs w:val="24"/>
          <w:vertAlign w:val="superscript"/>
        </w:rPr>
        <w:t>to</w:t>
      </w:r>
      <w:r>
        <w:rPr>
          <w:rFonts w:ascii="Century Gothic" w:hAnsi="Century Gothic" w:cs="Arial"/>
          <w:szCs w:val="24"/>
        </w:rPr>
        <w:t xml:space="preserve"> 6</w:t>
      </w:r>
      <w:r w:rsidRPr="00726169">
        <w:rPr>
          <w:rFonts w:ascii="Century Gothic" w:hAnsi="Century Gothic" w:cs="Arial"/>
          <w:szCs w:val="24"/>
          <w:vertAlign w:val="superscript"/>
        </w:rPr>
        <w:t>ta</w:t>
      </w:r>
      <w:r>
        <w:rPr>
          <w:rFonts w:ascii="Century Gothic" w:hAnsi="Century Gothic" w:cs="Arial"/>
          <w:szCs w:val="24"/>
        </w:rPr>
        <w:t>/ 5</w:t>
      </w:r>
      <w:r w:rsidRPr="00726169">
        <w:rPr>
          <w:rFonts w:ascii="Century Gothic" w:hAnsi="Century Gothic" w:cs="Arial"/>
          <w:szCs w:val="24"/>
          <w:vertAlign w:val="superscript"/>
        </w:rPr>
        <w:t xml:space="preserve">to </w:t>
      </w:r>
      <w:r>
        <w:rPr>
          <w:rFonts w:ascii="Century Gothic" w:hAnsi="Century Gothic" w:cs="Arial"/>
          <w:szCs w:val="24"/>
        </w:rPr>
        <w:t>3</w:t>
      </w:r>
      <w:r w:rsidRPr="00726169">
        <w:rPr>
          <w:rFonts w:ascii="Century Gothic" w:hAnsi="Century Gothic" w:cs="Arial"/>
          <w:szCs w:val="24"/>
          <w:vertAlign w:val="superscript"/>
        </w:rPr>
        <w:t>ra</w:t>
      </w:r>
      <w:r>
        <w:rPr>
          <w:rFonts w:ascii="Century Gothic" w:hAnsi="Century Gothic" w:cs="Arial"/>
          <w:szCs w:val="24"/>
        </w:rPr>
        <w:t>/ 5</w:t>
      </w:r>
      <w:r w:rsidRPr="00726169">
        <w:rPr>
          <w:rFonts w:ascii="Century Gothic" w:hAnsi="Century Gothic" w:cs="Arial"/>
          <w:szCs w:val="24"/>
          <w:vertAlign w:val="superscript"/>
        </w:rPr>
        <w:t>to</w:t>
      </w:r>
      <w:r>
        <w:rPr>
          <w:rFonts w:ascii="Century Gothic" w:hAnsi="Century Gothic" w:cs="Arial"/>
          <w:szCs w:val="24"/>
        </w:rPr>
        <w:t xml:space="preserve"> 5</w:t>
      </w:r>
      <w:r w:rsidRPr="00726169">
        <w:rPr>
          <w:rFonts w:ascii="Century Gothic" w:hAnsi="Century Gothic" w:cs="Arial"/>
          <w:szCs w:val="24"/>
          <w:vertAlign w:val="superscript"/>
        </w:rPr>
        <w:t>ta</w:t>
      </w:r>
    </w:p>
    <w:p w:rsidR="00726169" w:rsidRPr="00726169" w:rsidRDefault="00726169" w:rsidP="00726169">
      <w:pPr>
        <w:spacing w:after="200" w:line="276" w:lineRule="auto"/>
        <w:jc w:val="center"/>
        <w:rPr>
          <w:rFonts w:ascii="Century Gothic" w:hAnsi="Century Gothic" w:cs="Arial"/>
          <w:szCs w:val="24"/>
        </w:rPr>
      </w:pPr>
      <w:r w:rsidRPr="00726169">
        <w:rPr>
          <w:rFonts w:ascii="Century Gothic" w:hAnsi="Century Gothic" w:cs="Arial"/>
          <w:szCs w:val="24"/>
        </w:rPr>
        <w:t>Prof. ADRIANA ECHALECU</w:t>
      </w:r>
    </w:p>
    <w:p w:rsidR="00726169" w:rsidRPr="00726169" w:rsidRDefault="00726169" w:rsidP="00726169">
      <w:pPr>
        <w:spacing w:after="200" w:line="276" w:lineRule="auto"/>
        <w:jc w:val="center"/>
        <w:rPr>
          <w:rFonts w:ascii="Century Gothic" w:hAnsi="Century Gothic"/>
          <w:szCs w:val="24"/>
        </w:rPr>
      </w:pPr>
      <w:r w:rsidRPr="00726169">
        <w:rPr>
          <w:rFonts w:ascii="Century Gothic" w:hAnsi="Century Gothic" w:cs="Arial"/>
          <w:szCs w:val="24"/>
        </w:rPr>
        <w:t>AÑO 2019</w:t>
      </w:r>
    </w:p>
    <w:p w:rsidR="00726169" w:rsidRPr="00726169" w:rsidRDefault="00726169" w:rsidP="00726169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 w:cs="HelveticaNeueLTStd-Lt"/>
        </w:rPr>
      </w:pPr>
    </w:p>
    <w:p w:rsidR="00726169" w:rsidRDefault="00726169" w:rsidP="00726169">
      <w:pPr>
        <w:spacing w:line="360" w:lineRule="auto"/>
        <w:jc w:val="both"/>
        <w:rPr>
          <w:rFonts w:ascii="Century Gothic" w:hAnsi="Century Gothic"/>
          <w:szCs w:val="24"/>
        </w:rPr>
      </w:pPr>
      <w:r w:rsidRPr="00726169">
        <w:rPr>
          <w:rFonts w:ascii="Century Gothic" w:hAnsi="Century Gothic"/>
          <w:b/>
          <w:szCs w:val="24"/>
        </w:rPr>
        <w:t>FUNDAMENTACIÓN</w:t>
      </w:r>
      <w:r w:rsidRPr="00726169">
        <w:rPr>
          <w:rFonts w:ascii="Century Gothic" w:hAnsi="Century Gothic"/>
          <w:szCs w:val="24"/>
        </w:rPr>
        <w:t xml:space="preserve"> </w:t>
      </w:r>
    </w:p>
    <w:p w:rsidR="00F94928" w:rsidRPr="00F94928" w:rsidRDefault="00F94928" w:rsidP="00F94928">
      <w:pPr>
        <w:spacing w:line="360" w:lineRule="auto"/>
        <w:jc w:val="both"/>
        <w:rPr>
          <w:rFonts w:ascii="Century Gothic" w:hAnsi="Century Gothic"/>
          <w:szCs w:val="24"/>
          <w:lang w:val="es-ES"/>
        </w:rPr>
      </w:pPr>
      <w:r w:rsidRPr="00F94928">
        <w:rPr>
          <w:rFonts w:ascii="Century Gothic" w:hAnsi="Century Gothic"/>
          <w:szCs w:val="24"/>
          <w:lang w:val="es-ES"/>
        </w:rPr>
        <w:t>La química desempeña un rol fundamental en relación con la vida humana y en relación con otras ciencias. Su conocimiento permite entender aspectos esenciales del mundo que nos rodea y acceder a un mejor conocimiento de otras ciencias naturales. Tales conocimientos permiten desempeñar un rol activo como ciudadanos preocupados por la defensa de una mejor calidad de vida.</w:t>
      </w:r>
    </w:p>
    <w:p w:rsidR="00F94928" w:rsidRPr="00F94928" w:rsidRDefault="00F94928" w:rsidP="00F94928">
      <w:pPr>
        <w:spacing w:line="360" w:lineRule="auto"/>
        <w:jc w:val="both"/>
        <w:rPr>
          <w:rFonts w:ascii="Century Gothic" w:hAnsi="Century Gothic"/>
          <w:szCs w:val="24"/>
          <w:lang w:val="es-ES"/>
        </w:rPr>
      </w:pPr>
      <w:r w:rsidRPr="00F94928">
        <w:rPr>
          <w:rFonts w:ascii="Century Gothic" w:hAnsi="Century Gothic"/>
          <w:szCs w:val="24"/>
          <w:lang w:val="es-ES"/>
        </w:rPr>
        <w:t>El conocimiento de aspectos básicos de Química brinda   los elementos necesarios para el desempeño universitario de aquellos alumnos cuya elección posterior así lo demande.</w:t>
      </w:r>
    </w:p>
    <w:p w:rsidR="00F94928" w:rsidRPr="00726169" w:rsidRDefault="00F94928" w:rsidP="00726169">
      <w:pPr>
        <w:spacing w:line="360" w:lineRule="auto"/>
        <w:jc w:val="both"/>
        <w:rPr>
          <w:rFonts w:ascii="Century Gothic" w:hAnsi="Century Gothic"/>
          <w:szCs w:val="24"/>
        </w:rPr>
      </w:pPr>
    </w:p>
    <w:p w:rsidR="00726169" w:rsidRPr="00726169" w:rsidRDefault="00726169" w:rsidP="00726169">
      <w:pPr>
        <w:spacing w:line="360" w:lineRule="auto"/>
        <w:jc w:val="both"/>
        <w:rPr>
          <w:rFonts w:ascii="Century Gothic" w:hAnsi="Century Gothic"/>
        </w:rPr>
      </w:pPr>
    </w:p>
    <w:p w:rsidR="00726169" w:rsidRDefault="00726169" w:rsidP="00726169">
      <w:pPr>
        <w:spacing w:line="360" w:lineRule="auto"/>
        <w:jc w:val="both"/>
        <w:rPr>
          <w:rFonts w:ascii="Century Gothic" w:hAnsi="Century Gothic"/>
          <w:b/>
        </w:rPr>
      </w:pPr>
      <w:r w:rsidRPr="00726169">
        <w:rPr>
          <w:rFonts w:ascii="Century Gothic" w:hAnsi="Century Gothic"/>
          <w:b/>
        </w:rPr>
        <w:t xml:space="preserve">Propósitos de enseñanza </w:t>
      </w:r>
    </w:p>
    <w:p w:rsidR="00726169" w:rsidRPr="0083165D" w:rsidRDefault="00726169" w:rsidP="0083165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83165D">
        <w:rPr>
          <w:rFonts w:ascii="Century Gothic" w:hAnsi="Century Gothic"/>
        </w:rPr>
        <w:t>Presentar una visión científica del mundo natural, usando el lenguaje, simbolismos, procesos y metodologías propios de la Química</w:t>
      </w:r>
    </w:p>
    <w:p w:rsidR="00726169" w:rsidRPr="0083165D" w:rsidRDefault="00726169" w:rsidP="0083165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83165D">
        <w:rPr>
          <w:rFonts w:ascii="Century Gothic" w:hAnsi="Century Gothic"/>
        </w:rPr>
        <w:t>Promover el aprendizaje de conceptos y modelos propios de la Química</w:t>
      </w:r>
    </w:p>
    <w:p w:rsidR="00726169" w:rsidRPr="0083165D" w:rsidRDefault="00726169" w:rsidP="0083165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83165D">
        <w:rPr>
          <w:rFonts w:ascii="Century Gothic" w:hAnsi="Century Gothic"/>
        </w:rPr>
        <w:t>Contribuir al desarrollo de habilidades metodológicas propias de las ciencias experimentales</w:t>
      </w:r>
    </w:p>
    <w:p w:rsidR="00726169" w:rsidRPr="0083165D" w:rsidRDefault="00726169" w:rsidP="0083165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83165D">
        <w:rPr>
          <w:rFonts w:ascii="Century Gothic" w:hAnsi="Century Gothic"/>
        </w:rPr>
        <w:t xml:space="preserve">Plantear </w:t>
      </w:r>
      <w:r w:rsidR="0083165D" w:rsidRPr="0083165D">
        <w:rPr>
          <w:rFonts w:ascii="Century Gothic" w:hAnsi="Century Gothic"/>
        </w:rPr>
        <w:t>situaciones</w:t>
      </w:r>
      <w:r w:rsidRPr="0083165D">
        <w:rPr>
          <w:rFonts w:ascii="Century Gothic" w:hAnsi="Century Gothic"/>
        </w:rPr>
        <w:t xml:space="preserve"> que permitan la comprensión y resolución de problemas de la vida cotidiana vinculados a la Química</w:t>
      </w:r>
    </w:p>
    <w:p w:rsidR="00726169" w:rsidRPr="0083165D" w:rsidRDefault="00726169" w:rsidP="0083165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83165D">
        <w:rPr>
          <w:rFonts w:ascii="Century Gothic" w:hAnsi="Century Gothic"/>
        </w:rPr>
        <w:t xml:space="preserve">Favorecer la comprensión de las relaciones existentes entre la ciencia, sus modos de producción y el </w:t>
      </w:r>
      <w:r w:rsidR="0083165D" w:rsidRPr="0083165D">
        <w:rPr>
          <w:rFonts w:ascii="Century Gothic" w:hAnsi="Century Gothic"/>
        </w:rPr>
        <w:t>contexto</w:t>
      </w:r>
      <w:r w:rsidRPr="0083165D">
        <w:rPr>
          <w:rFonts w:ascii="Century Gothic" w:hAnsi="Century Gothic"/>
        </w:rPr>
        <w:t xml:space="preserve"> sociohistórico en el que se desarrolla, teniendo en cuenta los componentes éticos, sociales, políticos y económicos</w:t>
      </w:r>
    </w:p>
    <w:p w:rsidR="0083165D" w:rsidRPr="0083165D" w:rsidRDefault="0083165D" w:rsidP="0083165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83165D">
        <w:rPr>
          <w:rFonts w:ascii="Century Gothic" w:hAnsi="Century Gothic"/>
        </w:rPr>
        <w:t>Contribuir a que los alumnos asuman un posicionamiento crítico y reflexivo como ciudadanos informados en relación con temáticas vinculadas a la Química</w:t>
      </w:r>
    </w:p>
    <w:p w:rsidR="0083165D" w:rsidRPr="0083165D" w:rsidRDefault="0083165D" w:rsidP="0083165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entury Gothic" w:hAnsi="Century Gothic"/>
        </w:rPr>
      </w:pPr>
      <w:r w:rsidRPr="0083165D">
        <w:rPr>
          <w:rFonts w:ascii="Century Gothic" w:hAnsi="Century Gothic"/>
        </w:rPr>
        <w:t>Promover el desarrollo de abstracciones, la elaboración de descripciones, y la valoración de anticipaciones.</w:t>
      </w:r>
    </w:p>
    <w:p w:rsidR="0083165D" w:rsidRDefault="0083165D" w:rsidP="00726169">
      <w:pPr>
        <w:spacing w:after="200" w:line="240" w:lineRule="auto"/>
        <w:jc w:val="both"/>
        <w:rPr>
          <w:rFonts w:ascii="Century Gothic" w:hAnsi="Century Gothic"/>
          <w:b/>
        </w:rPr>
      </w:pPr>
    </w:p>
    <w:p w:rsidR="00FE0574" w:rsidRDefault="00FE0574" w:rsidP="00726169">
      <w:pPr>
        <w:spacing w:after="200" w:line="240" w:lineRule="auto"/>
        <w:jc w:val="both"/>
        <w:rPr>
          <w:rFonts w:ascii="Century Gothic" w:hAnsi="Century Gothic"/>
          <w:b/>
        </w:rPr>
      </w:pPr>
    </w:p>
    <w:p w:rsidR="00FE0574" w:rsidRDefault="00FE0574" w:rsidP="00726169">
      <w:pPr>
        <w:spacing w:after="200" w:line="240" w:lineRule="auto"/>
        <w:jc w:val="both"/>
        <w:rPr>
          <w:rFonts w:ascii="Century Gothic" w:hAnsi="Century Gothic"/>
          <w:b/>
        </w:rPr>
      </w:pPr>
    </w:p>
    <w:p w:rsidR="00726169" w:rsidRDefault="00726169" w:rsidP="00726169">
      <w:pPr>
        <w:spacing w:after="200" w:line="240" w:lineRule="auto"/>
        <w:jc w:val="both"/>
        <w:rPr>
          <w:rFonts w:ascii="Century Gothic" w:hAnsi="Century Gothic"/>
          <w:b/>
        </w:rPr>
      </w:pPr>
      <w:r w:rsidRPr="00726169">
        <w:rPr>
          <w:rFonts w:ascii="Century Gothic" w:hAnsi="Century Gothic"/>
          <w:b/>
        </w:rPr>
        <w:lastRenderedPageBreak/>
        <w:t xml:space="preserve">Objetivos de aprendizaje </w:t>
      </w:r>
    </w:p>
    <w:p w:rsidR="00726169" w:rsidRPr="009B0B2F" w:rsidRDefault="0083165D" w:rsidP="009B0B2F">
      <w:pPr>
        <w:pStyle w:val="Prrafodelista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Century Gothic" w:hAnsi="Century Gothic"/>
          <w:lang w:val="es-ES"/>
        </w:rPr>
      </w:pPr>
      <w:r w:rsidRPr="009B0B2F">
        <w:rPr>
          <w:rFonts w:ascii="Century Gothic" w:hAnsi="Century Gothic"/>
          <w:lang w:val="es-ES"/>
        </w:rPr>
        <w:t xml:space="preserve">Interpretar algunos procesos físicos y químicos que subyacen en los </w:t>
      </w:r>
      <w:r w:rsidR="009B0B2F" w:rsidRPr="009B0B2F">
        <w:rPr>
          <w:rFonts w:ascii="Century Gothic" w:hAnsi="Century Gothic"/>
          <w:lang w:val="es-ES"/>
        </w:rPr>
        <w:t>fenómenos</w:t>
      </w:r>
      <w:r w:rsidRPr="009B0B2F">
        <w:rPr>
          <w:rFonts w:ascii="Century Gothic" w:hAnsi="Century Gothic"/>
          <w:lang w:val="es-ES"/>
        </w:rPr>
        <w:t xml:space="preserve"> y cambios que suceden en nuestro entorno a la luz de las teorías aceptadas actualmente</w:t>
      </w:r>
    </w:p>
    <w:p w:rsidR="0083165D" w:rsidRPr="009B0B2F" w:rsidRDefault="0083165D" w:rsidP="009B0B2F">
      <w:pPr>
        <w:pStyle w:val="Prrafodelista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Century Gothic" w:hAnsi="Century Gothic"/>
          <w:lang w:val="es-ES"/>
        </w:rPr>
      </w:pPr>
      <w:r w:rsidRPr="009B0B2F">
        <w:rPr>
          <w:rFonts w:ascii="Century Gothic" w:hAnsi="Century Gothic"/>
          <w:lang w:val="es-ES"/>
        </w:rPr>
        <w:t>Interpretar, utilizando el modelo de partículas, diversas situaciones cotidianas y cambios provocados en el laboratorio</w:t>
      </w:r>
    </w:p>
    <w:p w:rsidR="00413513" w:rsidRPr="009B0B2F" w:rsidRDefault="00413513" w:rsidP="009B0B2F">
      <w:pPr>
        <w:pStyle w:val="Prrafodelista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Century Gothic" w:hAnsi="Century Gothic"/>
          <w:lang w:val="es-ES"/>
        </w:rPr>
      </w:pPr>
      <w:r w:rsidRPr="009B0B2F">
        <w:rPr>
          <w:rFonts w:ascii="Century Gothic" w:hAnsi="Century Gothic"/>
          <w:lang w:val="es-ES"/>
        </w:rPr>
        <w:t xml:space="preserve">Realizar inferencias a partir de la periodicidad de las propiedades de los elementos </w:t>
      </w:r>
      <w:r w:rsidR="009B0B2F" w:rsidRPr="009B0B2F">
        <w:rPr>
          <w:rFonts w:ascii="Century Gothic" w:hAnsi="Century Gothic"/>
          <w:lang w:val="es-ES"/>
        </w:rPr>
        <w:t>químicos</w:t>
      </w:r>
    </w:p>
    <w:p w:rsidR="00413513" w:rsidRPr="009B0B2F" w:rsidRDefault="00413513" w:rsidP="009B0B2F">
      <w:pPr>
        <w:pStyle w:val="Prrafodelista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Century Gothic" w:hAnsi="Century Gothic"/>
          <w:lang w:val="es-ES"/>
        </w:rPr>
      </w:pPr>
      <w:r w:rsidRPr="009B0B2F">
        <w:rPr>
          <w:rFonts w:ascii="Century Gothic" w:hAnsi="Century Gothic"/>
          <w:lang w:val="es-ES"/>
        </w:rPr>
        <w:t xml:space="preserve">Reconocer la relación que existe entre </w:t>
      </w:r>
      <w:proofErr w:type="spellStart"/>
      <w:r w:rsidRPr="009B0B2F">
        <w:rPr>
          <w:rFonts w:ascii="Century Gothic" w:hAnsi="Century Gothic"/>
          <w:lang w:val="es-ES"/>
        </w:rPr>
        <w:t>ls</w:t>
      </w:r>
      <w:proofErr w:type="spellEnd"/>
      <w:r w:rsidRPr="009B0B2F">
        <w:rPr>
          <w:rFonts w:ascii="Century Gothic" w:hAnsi="Century Gothic"/>
          <w:lang w:val="es-ES"/>
        </w:rPr>
        <w:t xml:space="preserve"> propiedades de las sustancias y su estructura</w:t>
      </w:r>
    </w:p>
    <w:p w:rsidR="00413513" w:rsidRPr="009B0B2F" w:rsidRDefault="009B0B2F" w:rsidP="009B0B2F">
      <w:pPr>
        <w:pStyle w:val="Prrafodelista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Century Gothic" w:hAnsi="Century Gothic"/>
          <w:lang w:val="es-ES"/>
        </w:rPr>
      </w:pPr>
      <w:r w:rsidRPr="009B0B2F">
        <w:rPr>
          <w:rFonts w:ascii="Century Gothic" w:hAnsi="Century Gothic"/>
          <w:lang w:val="es-ES"/>
        </w:rPr>
        <w:t>Representar</w:t>
      </w:r>
      <w:r w:rsidR="00413513" w:rsidRPr="009B0B2F">
        <w:rPr>
          <w:rFonts w:ascii="Century Gothic" w:hAnsi="Century Gothic"/>
          <w:lang w:val="es-ES"/>
        </w:rPr>
        <w:t xml:space="preserve"> algunos cambios </w:t>
      </w:r>
      <w:r w:rsidRPr="009B0B2F">
        <w:rPr>
          <w:rFonts w:ascii="Century Gothic" w:hAnsi="Century Gothic"/>
          <w:lang w:val="es-ES"/>
        </w:rPr>
        <w:t>químicos</w:t>
      </w:r>
      <w:r w:rsidR="00413513" w:rsidRPr="009B0B2F">
        <w:rPr>
          <w:rFonts w:ascii="Century Gothic" w:hAnsi="Century Gothic"/>
          <w:lang w:val="es-ES"/>
        </w:rPr>
        <w:t xml:space="preserve"> mediante el lenguaje propio de la </w:t>
      </w:r>
      <w:r w:rsidRPr="009B0B2F">
        <w:rPr>
          <w:rFonts w:ascii="Century Gothic" w:hAnsi="Century Gothic"/>
          <w:lang w:val="es-ES"/>
        </w:rPr>
        <w:t>disciplina</w:t>
      </w:r>
      <w:r w:rsidR="00413513" w:rsidRPr="009B0B2F">
        <w:rPr>
          <w:rFonts w:ascii="Century Gothic" w:hAnsi="Century Gothic"/>
          <w:lang w:val="es-ES"/>
        </w:rPr>
        <w:t>: fórmulas y ecuaciones</w:t>
      </w:r>
    </w:p>
    <w:p w:rsidR="00413513" w:rsidRPr="009B0B2F" w:rsidRDefault="00413513" w:rsidP="009B0B2F">
      <w:pPr>
        <w:pStyle w:val="Prrafodelista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Century Gothic" w:hAnsi="Century Gothic"/>
          <w:lang w:val="es-ES"/>
        </w:rPr>
      </w:pPr>
      <w:r w:rsidRPr="009B0B2F">
        <w:rPr>
          <w:rFonts w:ascii="Century Gothic" w:hAnsi="Century Gothic"/>
          <w:lang w:val="es-ES"/>
        </w:rPr>
        <w:t>Resolver situaciones problemáticas</w:t>
      </w:r>
    </w:p>
    <w:p w:rsidR="00413513" w:rsidRPr="009B0B2F" w:rsidRDefault="00413513" w:rsidP="009B0B2F">
      <w:pPr>
        <w:pStyle w:val="Prrafodelista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Century Gothic" w:hAnsi="Century Gothic"/>
          <w:lang w:val="es-ES"/>
        </w:rPr>
      </w:pPr>
      <w:r w:rsidRPr="009B0B2F">
        <w:rPr>
          <w:rFonts w:ascii="Century Gothic" w:hAnsi="Century Gothic"/>
          <w:lang w:val="es-ES"/>
        </w:rPr>
        <w:t xml:space="preserve">Adquirir destrezas en el uso del material y técnicas de laboratorio propios de la </w:t>
      </w:r>
      <w:proofErr w:type="spellStart"/>
      <w:r w:rsidRPr="009B0B2F">
        <w:rPr>
          <w:rFonts w:ascii="Century Gothic" w:hAnsi="Century Gothic"/>
          <w:lang w:val="es-ES"/>
        </w:rPr>
        <w:t>Quimica</w:t>
      </w:r>
      <w:proofErr w:type="spellEnd"/>
      <w:r w:rsidRPr="009B0B2F">
        <w:rPr>
          <w:rFonts w:ascii="Century Gothic" w:hAnsi="Century Gothic"/>
          <w:lang w:val="es-ES"/>
        </w:rPr>
        <w:t xml:space="preserve">, teniendo en cuenta normas de seguridad y comunicar </w:t>
      </w:r>
      <w:r w:rsidR="009B0B2F" w:rsidRPr="009B0B2F">
        <w:rPr>
          <w:rFonts w:ascii="Century Gothic" w:hAnsi="Century Gothic"/>
          <w:lang w:val="es-ES"/>
        </w:rPr>
        <w:t>en forma correcta</w:t>
      </w:r>
      <w:r w:rsidR="009B0B2F" w:rsidRPr="009B0B2F">
        <w:rPr>
          <w:rFonts w:ascii="Century Gothic" w:hAnsi="Century Gothic"/>
          <w:lang w:val="es-ES"/>
        </w:rPr>
        <w:t xml:space="preserve"> </w:t>
      </w:r>
      <w:r w:rsidRPr="009B0B2F">
        <w:rPr>
          <w:rFonts w:ascii="Century Gothic" w:hAnsi="Century Gothic"/>
          <w:lang w:val="es-ES"/>
        </w:rPr>
        <w:t xml:space="preserve">los resultados obtenidos </w:t>
      </w:r>
    </w:p>
    <w:p w:rsidR="0083165D" w:rsidRPr="00726169" w:rsidRDefault="0083165D" w:rsidP="00726169">
      <w:pPr>
        <w:spacing w:after="200" w:line="240" w:lineRule="auto"/>
        <w:jc w:val="both"/>
        <w:rPr>
          <w:rFonts w:ascii="Century Gothic" w:hAnsi="Century Gothic"/>
          <w:lang w:val="es-ES"/>
        </w:rPr>
      </w:pPr>
    </w:p>
    <w:p w:rsidR="00726169" w:rsidRPr="00FE0574" w:rsidRDefault="00726169" w:rsidP="00726169">
      <w:pPr>
        <w:spacing w:after="200" w:line="276" w:lineRule="auto"/>
        <w:jc w:val="both"/>
        <w:rPr>
          <w:rFonts w:ascii="Century Gothic" w:hAnsi="Century Gothic"/>
          <w:b/>
          <w:szCs w:val="24"/>
        </w:rPr>
      </w:pPr>
      <w:r w:rsidRPr="00726169">
        <w:rPr>
          <w:rFonts w:ascii="Century Gothic" w:hAnsi="Century Gothic"/>
          <w:b/>
          <w:szCs w:val="24"/>
        </w:rPr>
        <w:t>Contenidos</w:t>
      </w:r>
    </w:p>
    <w:p w:rsidR="00FE0574" w:rsidRPr="00FE0574" w:rsidRDefault="00FE0574" w:rsidP="00726169">
      <w:pPr>
        <w:spacing w:after="200" w:line="276" w:lineRule="auto"/>
        <w:jc w:val="both"/>
        <w:rPr>
          <w:rFonts w:ascii="Century Gothic" w:hAnsi="Century Gothic"/>
          <w:b/>
          <w:szCs w:val="24"/>
        </w:rPr>
      </w:pPr>
      <w:r w:rsidRPr="00FE0574">
        <w:rPr>
          <w:rFonts w:ascii="Century Gothic" w:hAnsi="Century Gothic"/>
          <w:b/>
          <w:szCs w:val="24"/>
        </w:rPr>
        <w:t>1. La materia y la Ciencia Química</w:t>
      </w:r>
    </w:p>
    <w:p w:rsidR="00726169" w:rsidRPr="00FE0574" w:rsidRDefault="00726169" w:rsidP="00D42DEA">
      <w:pPr>
        <w:spacing w:line="360" w:lineRule="auto"/>
        <w:rPr>
          <w:rFonts w:ascii="Century Gothic" w:hAnsi="Century Gothic"/>
        </w:rPr>
      </w:pPr>
      <w:r w:rsidRPr="00FE0574">
        <w:rPr>
          <w:rFonts w:ascii="Century Gothic" w:hAnsi="Century Gothic"/>
        </w:rPr>
        <w:t>Materia. Modelo de partículas. Estados de la materia. Cambios de estado. Átomo. Partículas elementales. Estructura atómica. Isótopos. Número atómico. Número másico y masa atómica promedio. U.M.A. masa atómica y masa molecular. Mol. Masa molar. Volumen molar. Gases. Leyes de los gases: relación entre volumen, temperatura, presión y número de moles. Ecuación general del gas ideal</w:t>
      </w:r>
    </w:p>
    <w:p w:rsidR="00726169" w:rsidRPr="00FE0574" w:rsidRDefault="00726169" w:rsidP="00D42DEA">
      <w:pPr>
        <w:spacing w:line="360" w:lineRule="auto"/>
        <w:rPr>
          <w:rFonts w:ascii="Century Gothic" w:hAnsi="Century Gothic"/>
        </w:rPr>
      </w:pPr>
    </w:p>
    <w:p w:rsidR="00FE0574" w:rsidRPr="00FE0574" w:rsidRDefault="00FE0574" w:rsidP="00D42DEA">
      <w:pPr>
        <w:spacing w:line="360" w:lineRule="auto"/>
        <w:rPr>
          <w:rFonts w:ascii="Century Gothic" w:hAnsi="Century Gothic"/>
          <w:b/>
        </w:rPr>
      </w:pPr>
      <w:r w:rsidRPr="00FE0574">
        <w:rPr>
          <w:rFonts w:ascii="Century Gothic" w:hAnsi="Century Gothic"/>
          <w:b/>
        </w:rPr>
        <w:t>2. La estructura de la materia</w:t>
      </w:r>
    </w:p>
    <w:p w:rsidR="00726169" w:rsidRPr="00FE0574" w:rsidRDefault="00FE0574" w:rsidP="00D42DEA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2.1 </w:t>
      </w:r>
      <w:r w:rsidR="00726169" w:rsidRPr="00FE0574">
        <w:rPr>
          <w:rFonts w:ascii="Century Gothic" w:hAnsi="Century Gothic"/>
        </w:rPr>
        <w:t xml:space="preserve">Modelos atómicos. Modelo atómico actual. Concepto de orbital. Niveles y subniveles. Configuración electrónica. Tabla Periódica. Relación entre estructura del átomo y tabla. Electronegatividad. </w:t>
      </w:r>
    </w:p>
    <w:p w:rsidR="00726169" w:rsidRPr="00FE0574" w:rsidRDefault="00726169" w:rsidP="00D42DEA">
      <w:pPr>
        <w:spacing w:line="360" w:lineRule="auto"/>
        <w:rPr>
          <w:rFonts w:ascii="Century Gothic" w:hAnsi="Century Gothic"/>
        </w:rPr>
      </w:pPr>
    </w:p>
    <w:p w:rsidR="00CA02DA" w:rsidRDefault="00FE0574" w:rsidP="00D42DEA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2.2 </w:t>
      </w:r>
      <w:r w:rsidR="00726169" w:rsidRPr="00FE0574">
        <w:rPr>
          <w:rFonts w:ascii="Century Gothic" w:hAnsi="Century Gothic"/>
        </w:rPr>
        <w:t xml:space="preserve">Uniones químicas: iónica, covalente y metálica. Estructuras de Lewis. Relación entre unión química y propiedades. </w:t>
      </w:r>
      <w:r w:rsidR="00CA02DA">
        <w:rPr>
          <w:rFonts w:ascii="Century Gothic" w:hAnsi="Century Gothic"/>
        </w:rPr>
        <w:t>Polaridad de las moléculas</w:t>
      </w:r>
    </w:p>
    <w:p w:rsidR="00CA02DA" w:rsidRDefault="00CA02DA" w:rsidP="00D42DEA">
      <w:pPr>
        <w:spacing w:line="360" w:lineRule="auto"/>
        <w:ind w:firstLine="708"/>
        <w:rPr>
          <w:rFonts w:ascii="Century Gothic" w:hAnsi="Century Gothic"/>
        </w:rPr>
      </w:pPr>
    </w:p>
    <w:p w:rsidR="00CA02DA" w:rsidRDefault="00CA02DA" w:rsidP="00D42DEA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2.3 </w:t>
      </w:r>
      <w:r w:rsidR="00726169" w:rsidRPr="00FE0574">
        <w:rPr>
          <w:rFonts w:ascii="Century Gothic" w:hAnsi="Century Gothic"/>
        </w:rPr>
        <w:t xml:space="preserve">Compuestos inorgánicos: óxidos, sales binarias, hidrácidos, hidróxidos, oxoácidos y sales oxigenadas.  Reacciones de obtención. </w:t>
      </w:r>
    </w:p>
    <w:p w:rsidR="00CA02DA" w:rsidRDefault="00CA02DA" w:rsidP="00D42DEA">
      <w:pPr>
        <w:spacing w:line="360" w:lineRule="auto"/>
        <w:ind w:firstLine="708"/>
        <w:rPr>
          <w:rFonts w:ascii="Century Gothic" w:hAnsi="Century Gothic"/>
        </w:rPr>
      </w:pPr>
    </w:p>
    <w:p w:rsidR="00726169" w:rsidRPr="00FE0574" w:rsidRDefault="00CA02DA" w:rsidP="00D42DEA">
      <w:pPr>
        <w:spacing w:line="360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2.4 </w:t>
      </w:r>
      <w:r w:rsidR="00726169" w:rsidRPr="00FE0574">
        <w:rPr>
          <w:rFonts w:ascii="Century Gothic" w:hAnsi="Century Gothic"/>
        </w:rPr>
        <w:t xml:space="preserve">Compuestos del carbono </w:t>
      </w:r>
    </w:p>
    <w:p w:rsidR="00726169" w:rsidRPr="00FE0574" w:rsidRDefault="00726169" w:rsidP="00D42DEA">
      <w:pPr>
        <w:spacing w:line="360" w:lineRule="auto"/>
        <w:rPr>
          <w:rFonts w:ascii="Century Gothic" w:hAnsi="Century Gothic"/>
        </w:rPr>
      </w:pPr>
    </w:p>
    <w:p w:rsidR="00FE0574" w:rsidRPr="00CA02DA" w:rsidRDefault="00FE0574" w:rsidP="00D42DEA">
      <w:pPr>
        <w:spacing w:line="360" w:lineRule="auto"/>
        <w:rPr>
          <w:rFonts w:ascii="Century Gothic" w:hAnsi="Century Gothic"/>
          <w:b/>
        </w:rPr>
      </w:pPr>
      <w:r w:rsidRPr="00CA02DA">
        <w:rPr>
          <w:rFonts w:ascii="Century Gothic" w:hAnsi="Century Gothic"/>
          <w:b/>
        </w:rPr>
        <w:t>3. Las sustancias y los cambios</w:t>
      </w:r>
    </w:p>
    <w:p w:rsidR="00726169" w:rsidRPr="00FE0574" w:rsidRDefault="00726169" w:rsidP="00D42DEA">
      <w:pPr>
        <w:spacing w:line="360" w:lineRule="auto"/>
        <w:rPr>
          <w:rFonts w:ascii="Century Gothic" w:hAnsi="Century Gothic"/>
        </w:rPr>
      </w:pPr>
      <w:r w:rsidRPr="00FE0574">
        <w:rPr>
          <w:rFonts w:ascii="Century Gothic" w:hAnsi="Century Gothic"/>
        </w:rPr>
        <w:lastRenderedPageBreak/>
        <w:t>Soluciones acuosas. Formas de expresar la concentración. %m/m</w:t>
      </w:r>
      <w:r w:rsidR="00FE0574" w:rsidRPr="00FE0574">
        <w:rPr>
          <w:rFonts w:ascii="Century Gothic" w:hAnsi="Century Gothic"/>
        </w:rPr>
        <w:t>; %</w:t>
      </w:r>
      <w:r w:rsidRPr="00FE0574">
        <w:rPr>
          <w:rFonts w:ascii="Century Gothic" w:hAnsi="Century Gothic"/>
        </w:rPr>
        <w:t>m/v; Molaridad; molalidad. Ácidos y bases. Cálculos de pH</w:t>
      </w:r>
    </w:p>
    <w:p w:rsidR="00CA02DA" w:rsidRDefault="00CA02DA" w:rsidP="00D42DEA">
      <w:pPr>
        <w:spacing w:line="360" w:lineRule="auto"/>
        <w:rPr>
          <w:rFonts w:ascii="Century Gothic" w:hAnsi="Century Gothic"/>
        </w:rPr>
      </w:pPr>
    </w:p>
    <w:p w:rsidR="00CA02DA" w:rsidRPr="00CA02DA" w:rsidRDefault="00CA02DA" w:rsidP="00D42DEA">
      <w:pPr>
        <w:spacing w:line="360" w:lineRule="auto"/>
        <w:rPr>
          <w:rFonts w:ascii="Century Gothic" w:hAnsi="Century Gothic"/>
          <w:b/>
        </w:rPr>
      </w:pPr>
      <w:r w:rsidRPr="00CA02DA">
        <w:rPr>
          <w:rFonts w:ascii="Century Gothic" w:hAnsi="Century Gothic"/>
          <w:b/>
        </w:rPr>
        <w:t>4. Las relaciones cuantitativas que se establecen en las reacciones químicas</w:t>
      </w:r>
    </w:p>
    <w:p w:rsidR="00726169" w:rsidRPr="00FE0574" w:rsidRDefault="00CA02DA" w:rsidP="00D42DE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Reacciones químicas. Ecuaciones químicas. </w:t>
      </w:r>
      <w:r w:rsidR="00726169" w:rsidRPr="00FE0574">
        <w:rPr>
          <w:rFonts w:ascii="Century Gothic" w:hAnsi="Century Gothic"/>
        </w:rPr>
        <w:t xml:space="preserve">Estequiometría relación entre masas, moles y volúmenes. Extensión a las soluciones. Pureza, reactivo limitante, rendimiento. </w:t>
      </w:r>
    </w:p>
    <w:p w:rsidR="00726169" w:rsidRPr="00726169" w:rsidRDefault="00726169" w:rsidP="00D42DEA">
      <w:pPr>
        <w:spacing w:after="200" w:line="360" w:lineRule="auto"/>
        <w:jc w:val="both"/>
        <w:rPr>
          <w:rFonts w:ascii="Century Gothic" w:hAnsi="Century Gothic"/>
          <w:b/>
          <w:szCs w:val="24"/>
        </w:rPr>
      </w:pPr>
    </w:p>
    <w:p w:rsidR="00726169" w:rsidRPr="00726169" w:rsidRDefault="00726169" w:rsidP="00D42DEA">
      <w:pPr>
        <w:spacing w:line="360" w:lineRule="auto"/>
        <w:jc w:val="both"/>
        <w:rPr>
          <w:rFonts w:ascii="Century Gothic" w:hAnsi="Century Gothic"/>
        </w:rPr>
      </w:pPr>
    </w:p>
    <w:p w:rsidR="00726169" w:rsidRPr="00726169" w:rsidRDefault="00726169" w:rsidP="00D42DEA">
      <w:pPr>
        <w:spacing w:after="200" w:line="360" w:lineRule="auto"/>
        <w:jc w:val="both"/>
        <w:rPr>
          <w:rFonts w:ascii="Century Gothic" w:hAnsi="Century Gothic"/>
          <w:b/>
          <w:szCs w:val="24"/>
        </w:rPr>
      </w:pPr>
    </w:p>
    <w:p w:rsidR="00726169" w:rsidRPr="00726169" w:rsidRDefault="00726169" w:rsidP="00D42DEA">
      <w:pPr>
        <w:spacing w:line="360" w:lineRule="auto"/>
        <w:ind w:left="720"/>
        <w:contextualSpacing/>
        <w:jc w:val="both"/>
        <w:rPr>
          <w:rFonts w:ascii="Century Gothic" w:eastAsia="Calibri" w:hAnsi="Century Gothic"/>
          <w:b/>
          <w:i/>
          <w:color w:val="00000A"/>
        </w:rPr>
      </w:pPr>
      <w:r w:rsidRPr="00726169">
        <w:rPr>
          <w:rFonts w:ascii="Century Gothic" w:eastAsia="Calibri" w:hAnsi="Century Gothic"/>
          <w:b/>
          <w:i/>
          <w:color w:val="00000A"/>
        </w:rPr>
        <w:t>EJE TRANSVERSAL: EDUCACIÓN SEXUAL INTEGRAL</w:t>
      </w:r>
    </w:p>
    <w:p w:rsidR="00726169" w:rsidRPr="00726169" w:rsidRDefault="00726169" w:rsidP="00D42DE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TimesNewRomanPSMT"/>
        </w:rPr>
      </w:pPr>
      <w:r w:rsidRPr="00726169">
        <w:rPr>
          <w:rFonts w:ascii="Century Gothic" w:hAnsi="Century Gothic" w:cs="TimesNewRomanPSMT"/>
        </w:rPr>
        <w:t xml:space="preserve">En el desarrollo de la unidad curricular, se pretende en primer término recuperar situaciones incidentales que se registran cotidianamente repensando miradas y posicionamientos que se transmiten y/o se reproducen en relación con los estereotipos </w:t>
      </w:r>
      <w:r w:rsidR="00E4615A" w:rsidRPr="00726169">
        <w:rPr>
          <w:rFonts w:ascii="Century Gothic" w:hAnsi="Century Gothic" w:cs="TimesNewRomanPSMT"/>
        </w:rPr>
        <w:t>existentes en</w:t>
      </w:r>
      <w:r w:rsidRPr="00726169">
        <w:rPr>
          <w:rFonts w:ascii="Century Gothic" w:hAnsi="Century Gothic" w:cs="TimesNewRomanPSMT"/>
        </w:rPr>
        <w:t xml:space="preserve"> cuanto a la sexualidad.</w:t>
      </w:r>
    </w:p>
    <w:p w:rsidR="00726169" w:rsidRPr="00726169" w:rsidRDefault="00726169" w:rsidP="00D42DE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</w:rPr>
      </w:pPr>
      <w:r w:rsidRPr="00726169">
        <w:rPr>
          <w:rFonts w:ascii="Century Gothic" w:hAnsi="Century Gothic" w:cs="TimesNewRomanPSMT"/>
        </w:rPr>
        <w:t xml:space="preserve">            En lo que al desarrollo de </w:t>
      </w:r>
      <w:r w:rsidR="00E4615A" w:rsidRPr="00726169">
        <w:rPr>
          <w:rFonts w:ascii="Century Gothic" w:hAnsi="Century Gothic" w:cs="TimesNewRomanPSMT"/>
        </w:rPr>
        <w:t>la historia</w:t>
      </w:r>
      <w:r w:rsidRPr="00726169">
        <w:rPr>
          <w:rFonts w:ascii="Century Gothic" w:hAnsi="Century Gothic" w:cs="TimesNewRomanPSMT"/>
        </w:rPr>
        <w:t xml:space="preserve"> de la Química como ciencia corresponde, se hará  </w:t>
      </w:r>
    </w:p>
    <w:p w:rsidR="00726169" w:rsidRPr="00726169" w:rsidRDefault="00726169" w:rsidP="00D42DE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</w:rPr>
      </w:pPr>
      <w:r w:rsidRPr="00726169">
        <w:rPr>
          <w:rFonts w:ascii="Century Gothic" w:hAnsi="Century Gothic" w:cs="TimesNewRomanPSMT"/>
        </w:rPr>
        <w:t xml:space="preserve">            énfasis en cuestiones de género tales como la invisibilización de la mujer en su tarea de  </w:t>
      </w:r>
    </w:p>
    <w:p w:rsidR="00726169" w:rsidRPr="00726169" w:rsidRDefault="00726169" w:rsidP="00D42DE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NewRomanPSMT"/>
        </w:rPr>
      </w:pPr>
      <w:r w:rsidRPr="00726169">
        <w:rPr>
          <w:rFonts w:ascii="Century Gothic" w:hAnsi="Century Gothic" w:cs="TimesNewRomanPSMT"/>
        </w:rPr>
        <w:t xml:space="preserve">            investigadora autónoma y creativa que ha participado en el desarrollo de la disciplina.</w:t>
      </w:r>
    </w:p>
    <w:p w:rsidR="00726169" w:rsidRPr="00726169" w:rsidRDefault="00726169" w:rsidP="00D42DEA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Century Gothic" w:hAnsi="Century Gothic" w:cs="TimesNewRomanPSMT"/>
        </w:rPr>
      </w:pPr>
    </w:p>
    <w:p w:rsidR="00726169" w:rsidRPr="00726169" w:rsidRDefault="00726169" w:rsidP="00D42DE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Century Gothic" w:hAnsi="Century Gothic" w:cs="TimesNewRomanPSMT"/>
        </w:rPr>
      </w:pPr>
      <w:r w:rsidRPr="00726169">
        <w:rPr>
          <w:rFonts w:ascii="Century Gothic" w:hAnsi="Century Gothic" w:cs="TimesNewRomanPSMT"/>
        </w:rPr>
        <w:t>La incentivación para que los alumnos logren mayor autonomía en la toma de decisiones es un aspecto que se aborda en el desarrollo de la materia a lo largo del año y que puede ser transferido a otros aspectos de su vida: abrir el diálogo para poner en foco las situaciones de discriminación que irrumpen en el aula; ofrecer un espacio de confianza, libertad y seguridad para la expresión de ideas, opiniones y preguntas</w:t>
      </w:r>
    </w:p>
    <w:p w:rsidR="00726169" w:rsidRPr="00726169" w:rsidRDefault="00726169" w:rsidP="00D42DEA">
      <w:pPr>
        <w:spacing w:line="360" w:lineRule="auto"/>
        <w:jc w:val="both"/>
        <w:rPr>
          <w:rFonts w:ascii="Century Gothic" w:hAnsi="Century Gothic"/>
          <w:b/>
          <w:szCs w:val="24"/>
        </w:rPr>
      </w:pPr>
      <w:bookmarkStart w:id="0" w:name="_GoBack"/>
      <w:bookmarkEnd w:id="0"/>
    </w:p>
    <w:p w:rsidR="00726169" w:rsidRPr="00726169" w:rsidRDefault="00726169" w:rsidP="00D42DEA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26169">
        <w:rPr>
          <w:rFonts w:ascii="Century Gothic" w:hAnsi="Century Gothic"/>
          <w:b/>
          <w:szCs w:val="24"/>
        </w:rPr>
        <w:t xml:space="preserve">BIBLIOGRAFÍA: </w:t>
      </w:r>
    </w:p>
    <w:p w:rsidR="00726169" w:rsidRDefault="00694F06" w:rsidP="00D42DE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lang w:val="es-ES"/>
        </w:rPr>
      </w:pPr>
      <w:r w:rsidRPr="00726BD3">
        <w:rPr>
          <w:rFonts w:ascii="Century Gothic" w:hAnsi="Century Gothic"/>
          <w:lang w:val="es-ES"/>
        </w:rPr>
        <w:t xml:space="preserve">Di Risio, C. Roverano, M. </w:t>
      </w:r>
      <w:r w:rsidR="00726BD3" w:rsidRPr="00726BD3">
        <w:rPr>
          <w:rFonts w:ascii="Century Gothic" w:hAnsi="Century Gothic"/>
          <w:lang w:val="es-ES"/>
        </w:rPr>
        <w:t xml:space="preserve">Vázquez, I. </w:t>
      </w:r>
      <w:r w:rsidR="00726BD3" w:rsidRPr="00726BD3">
        <w:rPr>
          <w:rFonts w:ascii="Century Gothic" w:hAnsi="Century Gothic"/>
          <w:lang w:val="es-ES"/>
        </w:rPr>
        <w:t xml:space="preserve">(2009). </w:t>
      </w:r>
      <w:r w:rsidR="00726BD3" w:rsidRPr="00726BD3">
        <w:rPr>
          <w:rFonts w:ascii="Century Gothic" w:hAnsi="Century Gothic"/>
          <w:i/>
          <w:lang w:val="es-ES"/>
        </w:rPr>
        <w:t xml:space="preserve">Química Básica. </w:t>
      </w:r>
      <w:r w:rsidR="00726BD3" w:rsidRPr="00726BD3">
        <w:rPr>
          <w:rFonts w:ascii="Century Gothic" w:hAnsi="Century Gothic"/>
          <w:lang w:val="es-ES"/>
        </w:rPr>
        <w:t>Buenos Aires: Educando</w:t>
      </w:r>
    </w:p>
    <w:p w:rsidR="00726BD3" w:rsidRDefault="00726BD3" w:rsidP="00D42DE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Mautino</w:t>
      </w:r>
      <w:r w:rsidR="00E4615A">
        <w:rPr>
          <w:rFonts w:ascii="Century Gothic" w:hAnsi="Century Gothic"/>
          <w:lang w:val="es-ES"/>
        </w:rPr>
        <w:t>, J.</w:t>
      </w:r>
      <w:r>
        <w:rPr>
          <w:rFonts w:ascii="Century Gothic" w:hAnsi="Century Gothic"/>
          <w:lang w:val="es-ES"/>
        </w:rPr>
        <w:t xml:space="preserve"> </w:t>
      </w:r>
      <w:r w:rsidRPr="00726BD3">
        <w:rPr>
          <w:rFonts w:ascii="Century Gothic" w:hAnsi="Century Gothic"/>
          <w:i/>
          <w:lang w:val="es-ES"/>
        </w:rPr>
        <w:t>Química 4 Aula Taller</w:t>
      </w:r>
      <w:r w:rsidR="00E4615A">
        <w:rPr>
          <w:rFonts w:ascii="Century Gothic" w:hAnsi="Century Gothic"/>
          <w:i/>
          <w:lang w:val="es-ES"/>
        </w:rPr>
        <w:t xml:space="preserve">. </w:t>
      </w:r>
      <w:r w:rsidR="00E4615A">
        <w:rPr>
          <w:rFonts w:ascii="Century Gothic" w:hAnsi="Century Gothic"/>
          <w:lang w:val="es-ES"/>
        </w:rPr>
        <w:t>Buenos Aires: Ed. Stella</w:t>
      </w:r>
    </w:p>
    <w:p w:rsidR="00E4615A" w:rsidRDefault="00E437BE" w:rsidP="00D42DE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Hill, J. </w:t>
      </w:r>
      <w:proofErr w:type="spellStart"/>
      <w:r>
        <w:rPr>
          <w:rFonts w:ascii="Century Gothic" w:hAnsi="Century Gothic"/>
          <w:lang w:val="es-ES"/>
        </w:rPr>
        <w:t>Kolb</w:t>
      </w:r>
      <w:proofErr w:type="spellEnd"/>
      <w:r>
        <w:rPr>
          <w:rFonts w:ascii="Century Gothic" w:hAnsi="Century Gothic"/>
          <w:lang w:val="es-ES"/>
        </w:rPr>
        <w:t xml:space="preserve">, D. (1999) </w:t>
      </w:r>
      <w:r w:rsidRPr="00E437BE">
        <w:rPr>
          <w:rFonts w:ascii="Century Gothic" w:hAnsi="Century Gothic"/>
          <w:i/>
          <w:lang w:val="es-ES"/>
        </w:rPr>
        <w:t>Química para el Nuevo Milenio</w:t>
      </w:r>
      <w:r>
        <w:rPr>
          <w:rFonts w:ascii="Century Gothic" w:hAnsi="Century Gothic"/>
          <w:i/>
          <w:lang w:val="es-ES"/>
        </w:rPr>
        <w:t xml:space="preserve">. </w:t>
      </w:r>
      <w:r>
        <w:rPr>
          <w:rFonts w:ascii="Century Gothic" w:hAnsi="Century Gothic"/>
          <w:lang w:val="es-ES"/>
        </w:rPr>
        <w:t>México: Pearson Prentice Hall</w:t>
      </w:r>
    </w:p>
    <w:p w:rsidR="00E437BE" w:rsidRPr="00726BD3" w:rsidRDefault="00E437BE" w:rsidP="00D42DEA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lang w:val="es-ES"/>
        </w:rPr>
      </w:pPr>
      <w:proofErr w:type="spellStart"/>
      <w:r>
        <w:rPr>
          <w:rFonts w:ascii="Century Gothic" w:hAnsi="Century Gothic"/>
          <w:lang w:val="es-ES"/>
        </w:rPr>
        <w:t>Aldabe</w:t>
      </w:r>
      <w:proofErr w:type="spellEnd"/>
      <w:r>
        <w:rPr>
          <w:rFonts w:ascii="Century Gothic" w:hAnsi="Century Gothic"/>
          <w:lang w:val="es-ES"/>
        </w:rPr>
        <w:t xml:space="preserve">, S. </w:t>
      </w:r>
      <w:proofErr w:type="spellStart"/>
      <w:r>
        <w:rPr>
          <w:rFonts w:ascii="Century Gothic" w:hAnsi="Century Gothic"/>
          <w:lang w:val="es-ES"/>
        </w:rPr>
        <w:t>Aramendía</w:t>
      </w:r>
      <w:proofErr w:type="spellEnd"/>
      <w:r>
        <w:rPr>
          <w:rFonts w:ascii="Century Gothic" w:hAnsi="Century Gothic"/>
          <w:lang w:val="es-ES"/>
        </w:rPr>
        <w:t xml:space="preserve">, P. </w:t>
      </w:r>
      <w:proofErr w:type="spellStart"/>
      <w:r>
        <w:rPr>
          <w:rFonts w:ascii="Century Gothic" w:hAnsi="Century Gothic"/>
          <w:lang w:val="es-ES"/>
        </w:rPr>
        <w:t>Lacreu</w:t>
      </w:r>
      <w:proofErr w:type="spellEnd"/>
      <w:r>
        <w:rPr>
          <w:rFonts w:ascii="Century Gothic" w:hAnsi="Century Gothic"/>
          <w:lang w:val="es-ES"/>
        </w:rPr>
        <w:t xml:space="preserve">, L. (1999). </w:t>
      </w:r>
      <w:r w:rsidRPr="00611105">
        <w:rPr>
          <w:rFonts w:ascii="Century Gothic" w:hAnsi="Century Gothic"/>
          <w:i/>
          <w:lang w:val="es-ES"/>
        </w:rPr>
        <w:t>Química 1 fundamentos</w:t>
      </w:r>
      <w:r>
        <w:rPr>
          <w:rFonts w:ascii="Century Gothic" w:hAnsi="Century Gothic"/>
          <w:lang w:val="es-ES"/>
        </w:rPr>
        <w:t xml:space="preserve">. Buenos Aires: Editorial </w:t>
      </w:r>
      <w:proofErr w:type="spellStart"/>
      <w:r>
        <w:rPr>
          <w:rFonts w:ascii="Century Gothic" w:hAnsi="Century Gothic"/>
          <w:lang w:val="es-ES"/>
        </w:rPr>
        <w:t>Colihue</w:t>
      </w:r>
      <w:proofErr w:type="spellEnd"/>
    </w:p>
    <w:p w:rsidR="00726169" w:rsidRPr="00726169" w:rsidRDefault="00726169" w:rsidP="00D42DEA">
      <w:pPr>
        <w:spacing w:line="360" w:lineRule="auto"/>
        <w:ind w:left="720"/>
        <w:jc w:val="both"/>
        <w:rPr>
          <w:rFonts w:ascii="Century Gothic" w:hAnsi="Century Gothic"/>
          <w:lang w:val="es-ES"/>
        </w:rPr>
      </w:pPr>
    </w:p>
    <w:p w:rsidR="00726169" w:rsidRPr="00726169" w:rsidRDefault="00726169" w:rsidP="00D42DEA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26169">
        <w:rPr>
          <w:rFonts w:ascii="Century Gothic" w:hAnsi="Century Gothic"/>
          <w:b/>
          <w:szCs w:val="24"/>
        </w:rPr>
        <w:t xml:space="preserve">CRITERIOS DE EVALUACIÓN: </w:t>
      </w:r>
    </w:p>
    <w:p w:rsidR="00726169" w:rsidRPr="00726169" w:rsidRDefault="00726169" w:rsidP="00D42DEA">
      <w:pPr>
        <w:spacing w:line="360" w:lineRule="auto"/>
        <w:jc w:val="both"/>
        <w:rPr>
          <w:rFonts w:ascii="Century Gothic" w:hAnsi="Century Gothic"/>
          <w:lang w:val="es-ES"/>
        </w:rPr>
      </w:pPr>
      <w:r w:rsidRPr="00726169">
        <w:rPr>
          <w:rFonts w:ascii="Century Gothic" w:hAnsi="Century Gothic"/>
          <w:lang w:val="es-ES"/>
        </w:rPr>
        <w:t>La evaluación del alumno tendrá en cuenta:</w:t>
      </w:r>
    </w:p>
    <w:p w:rsidR="00726169" w:rsidRPr="00726169" w:rsidRDefault="00726169" w:rsidP="00D42DEA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s-ES"/>
        </w:rPr>
      </w:pPr>
      <w:r w:rsidRPr="00726169">
        <w:rPr>
          <w:rFonts w:ascii="Century Gothic" w:hAnsi="Century Gothic"/>
          <w:lang w:val="es-ES"/>
        </w:rPr>
        <w:t>Las evaluaciones escritas</w:t>
      </w:r>
    </w:p>
    <w:p w:rsidR="00726169" w:rsidRPr="00726169" w:rsidRDefault="00726169" w:rsidP="00D42DEA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s-ES"/>
        </w:rPr>
      </w:pPr>
      <w:r w:rsidRPr="00726169">
        <w:rPr>
          <w:rFonts w:ascii="Century Gothic" w:hAnsi="Century Gothic"/>
          <w:lang w:val="es-ES"/>
        </w:rPr>
        <w:t>La elaboración de informes escritos</w:t>
      </w:r>
    </w:p>
    <w:p w:rsidR="00726169" w:rsidRPr="00726169" w:rsidRDefault="00726169" w:rsidP="00D42DEA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s-ES"/>
        </w:rPr>
      </w:pPr>
      <w:r w:rsidRPr="00726169">
        <w:rPr>
          <w:rFonts w:ascii="Century Gothic" w:hAnsi="Century Gothic"/>
          <w:lang w:val="es-ES"/>
        </w:rPr>
        <w:t>Las evaluaciones orales</w:t>
      </w:r>
    </w:p>
    <w:p w:rsidR="00726169" w:rsidRPr="00726169" w:rsidRDefault="00726169" w:rsidP="00D42DEA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s-ES"/>
        </w:rPr>
      </w:pPr>
      <w:r w:rsidRPr="00726169">
        <w:rPr>
          <w:rFonts w:ascii="Century Gothic" w:hAnsi="Century Gothic"/>
          <w:lang w:val="es-ES"/>
        </w:rPr>
        <w:t>La participación en clase</w:t>
      </w:r>
    </w:p>
    <w:p w:rsidR="00726169" w:rsidRPr="00726169" w:rsidRDefault="00726169" w:rsidP="00D42DEA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s-ES"/>
        </w:rPr>
      </w:pPr>
      <w:r w:rsidRPr="00726169">
        <w:rPr>
          <w:rFonts w:ascii="Century Gothic" w:hAnsi="Century Gothic"/>
          <w:lang w:val="es-ES"/>
        </w:rPr>
        <w:lastRenderedPageBreak/>
        <w:t>El cumplimiento con los materiales solicitados</w:t>
      </w:r>
    </w:p>
    <w:p w:rsidR="00726169" w:rsidRPr="00726169" w:rsidRDefault="00726169" w:rsidP="00D42DEA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s-ES"/>
        </w:rPr>
      </w:pPr>
      <w:r w:rsidRPr="00726169">
        <w:rPr>
          <w:rFonts w:ascii="Century Gothic" w:hAnsi="Century Gothic"/>
          <w:lang w:val="es-ES"/>
        </w:rPr>
        <w:t>Actitud de respeto hacia la tarea, hacia los compañeros y hacia la docente</w:t>
      </w:r>
    </w:p>
    <w:p w:rsidR="00726169" w:rsidRPr="00726169" w:rsidRDefault="00726169" w:rsidP="00D42DEA">
      <w:pPr>
        <w:spacing w:line="360" w:lineRule="auto"/>
        <w:jc w:val="both"/>
        <w:rPr>
          <w:rFonts w:ascii="Century Gothic" w:hAnsi="Century Gothic"/>
          <w:i/>
        </w:rPr>
      </w:pPr>
      <w:r w:rsidRPr="00726169">
        <w:rPr>
          <w:rFonts w:ascii="Century Gothic" w:hAnsi="Century Gothic"/>
          <w:b/>
          <w:szCs w:val="24"/>
        </w:rPr>
        <w:t xml:space="preserve">El alumno que rinda en condición de LIBRE deberá rendir un examen escrito y luego una instancia oral que den cuenta de su conocimiento completo y acabado de los contenidos de y de su capacidad de relacionar los mismos entre sí y con conceptos de la vida cotidiana. </w:t>
      </w:r>
    </w:p>
    <w:p w:rsidR="00726169" w:rsidRPr="00726169" w:rsidRDefault="00726169" w:rsidP="00D42DEA">
      <w:pPr>
        <w:spacing w:after="200" w:line="360" w:lineRule="auto"/>
        <w:ind w:left="360"/>
        <w:jc w:val="both"/>
        <w:rPr>
          <w:rFonts w:ascii="Century Gothic" w:hAnsi="Century Gothic"/>
          <w:b/>
          <w:szCs w:val="24"/>
        </w:rPr>
      </w:pPr>
    </w:p>
    <w:p w:rsidR="00726169" w:rsidRPr="00726169" w:rsidRDefault="00726169" w:rsidP="00D42DEA">
      <w:pPr>
        <w:spacing w:line="360" w:lineRule="auto"/>
        <w:ind w:left="360"/>
        <w:jc w:val="both"/>
        <w:rPr>
          <w:rFonts w:ascii="Century Gothic" w:hAnsi="Century Gothic"/>
          <w:b/>
          <w:i/>
        </w:rPr>
      </w:pPr>
    </w:p>
    <w:p w:rsidR="00726169" w:rsidRPr="00726169" w:rsidRDefault="00726169" w:rsidP="00D42DEA">
      <w:pPr>
        <w:spacing w:line="360" w:lineRule="auto"/>
        <w:jc w:val="both"/>
        <w:rPr>
          <w:rFonts w:ascii="Century Gothic" w:eastAsia="Calibri" w:hAnsi="Century Gothic"/>
          <w:b/>
          <w:i/>
          <w:color w:val="00000A"/>
        </w:rPr>
      </w:pPr>
    </w:p>
    <w:p w:rsidR="00726169" w:rsidRPr="00726169" w:rsidRDefault="00726169" w:rsidP="00D42DEA">
      <w:pPr>
        <w:spacing w:line="360" w:lineRule="auto"/>
        <w:jc w:val="both"/>
        <w:rPr>
          <w:rFonts w:ascii="Century Gothic" w:eastAsia="Calibri" w:hAnsi="Century Gothic"/>
          <w:b/>
          <w:i/>
          <w:color w:val="00000A"/>
        </w:rPr>
      </w:pPr>
    </w:p>
    <w:p w:rsidR="00DD521B" w:rsidRDefault="00DD521B" w:rsidP="00D42DEA">
      <w:pPr>
        <w:spacing w:line="360" w:lineRule="auto"/>
      </w:pPr>
    </w:p>
    <w:sectPr w:rsidR="00DD521B" w:rsidSect="00E800FB">
      <w:headerReference w:type="first" r:id="rId5"/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1F" w:rsidRDefault="00D42DEA" w:rsidP="00F90C1D">
    <w:pPr>
      <w:pStyle w:val="Encabezado"/>
      <w:pBdr>
        <w:bottom w:val="double" w:sz="4" w:space="1" w:color="auto"/>
      </w:pBdr>
      <w:jc w:val="center"/>
      <w:rPr>
        <w:color w:val="0070C0"/>
        <w:sz w:val="28"/>
        <w:szCs w:val="28"/>
      </w:rPr>
    </w:pPr>
    <w:r w:rsidRPr="00C42857">
      <w:rPr>
        <w:i/>
        <w:noProof/>
        <w:lang w:eastAsia="es-AR"/>
      </w:rPr>
      <w:drawing>
        <wp:anchor distT="0" distB="0" distL="114300" distR="114300" simplePos="0" relativeHeight="251659264" behindDoc="0" locked="0" layoutInCell="1" allowOverlap="1" wp14:anchorId="38B607FA" wp14:editId="3A5CCEB3">
          <wp:simplePos x="0" y="0"/>
          <wp:positionH relativeFrom="leftMargin">
            <wp:posOffset>782541</wp:posOffset>
          </wp:positionH>
          <wp:positionV relativeFrom="paragraph">
            <wp:posOffset>-206430</wp:posOffset>
          </wp:positionV>
          <wp:extent cx="716280" cy="793115"/>
          <wp:effectExtent l="0" t="0" r="0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- copi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C1F">
      <w:rPr>
        <w:color w:val="0070C0"/>
        <w:sz w:val="28"/>
        <w:szCs w:val="28"/>
      </w:rPr>
      <w:t>ESCUELA NORMAL SUPERIOR N°</w:t>
    </w:r>
    <w:r>
      <w:rPr>
        <w:color w:val="0070C0"/>
        <w:sz w:val="28"/>
        <w:szCs w:val="28"/>
      </w:rPr>
      <w:t>4</w:t>
    </w:r>
  </w:p>
  <w:p w:rsidR="00115C1F" w:rsidRPr="00115C1F" w:rsidRDefault="00D42DEA" w:rsidP="00F90C1D">
    <w:pPr>
      <w:pStyle w:val="Encabezado"/>
      <w:pBdr>
        <w:bottom w:val="double" w:sz="4" w:space="1" w:color="auto"/>
      </w:pBdr>
      <w:jc w:val="center"/>
      <w:rPr>
        <w:color w:val="0070C0"/>
        <w:sz w:val="28"/>
        <w:szCs w:val="28"/>
      </w:rPr>
    </w:pPr>
    <w:r w:rsidRPr="00115C1F">
      <w:rPr>
        <w:color w:val="0070C0"/>
        <w:sz w:val="28"/>
        <w:szCs w:val="28"/>
      </w:rPr>
      <w:t>ESTANISLAO S. ZEBALLOS</w:t>
    </w:r>
  </w:p>
  <w:p w:rsidR="00E97B08" w:rsidRPr="00F90C1D" w:rsidRDefault="00D42DEA" w:rsidP="00F90C1D">
    <w:pPr>
      <w:pStyle w:val="Encabezado"/>
      <w:pBdr>
        <w:bottom w:val="double" w:sz="4" w:space="1" w:color="auto"/>
      </w:pBdr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D55"/>
    <w:multiLevelType w:val="hybridMultilevel"/>
    <w:tmpl w:val="D9B0EB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77C1"/>
    <w:multiLevelType w:val="hybridMultilevel"/>
    <w:tmpl w:val="D6307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615DB"/>
    <w:multiLevelType w:val="hybridMultilevel"/>
    <w:tmpl w:val="5D923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45413"/>
    <w:multiLevelType w:val="hybridMultilevel"/>
    <w:tmpl w:val="1E6A1F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2339D"/>
    <w:multiLevelType w:val="hybridMultilevel"/>
    <w:tmpl w:val="8A22D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C6D7F"/>
    <w:multiLevelType w:val="hybridMultilevel"/>
    <w:tmpl w:val="B374D54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62174"/>
    <w:multiLevelType w:val="hybridMultilevel"/>
    <w:tmpl w:val="3DBA94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69"/>
    <w:rsid w:val="00413513"/>
    <w:rsid w:val="00611105"/>
    <w:rsid w:val="00694F06"/>
    <w:rsid w:val="00726169"/>
    <w:rsid w:val="00726BD3"/>
    <w:rsid w:val="0083165D"/>
    <w:rsid w:val="009B0B2F"/>
    <w:rsid w:val="00CA02DA"/>
    <w:rsid w:val="00D42DEA"/>
    <w:rsid w:val="00DD521B"/>
    <w:rsid w:val="00E437BE"/>
    <w:rsid w:val="00E4615A"/>
    <w:rsid w:val="00F94928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002197-C19F-4A68-8FD2-E07A225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616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6169"/>
  </w:style>
  <w:style w:type="paragraph" w:styleId="Prrafodelista">
    <w:name w:val="List Paragraph"/>
    <w:basedOn w:val="Normal"/>
    <w:uiPriority w:val="34"/>
    <w:qFormat/>
    <w:rsid w:val="008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5</cp:revision>
  <dcterms:created xsi:type="dcterms:W3CDTF">2019-04-06T23:28:00Z</dcterms:created>
  <dcterms:modified xsi:type="dcterms:W3CDTF">2019-04-07T00:57:00Z</dcterms:modified>
</cp:coreProperties>
</file>